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31B" w:rsidRPr="00E50704" w:rsidRDefault="002D231B" w:rsidP="002D231B">
      <w:pPr>
        <w:ind w:leftChars="0" w:left="1261" w:rightChars="0" w:right="0" w:hangingChars="350" w:hanging="1261"/>
        <w:rPr>
          <w:rFonts w:asciiTheme="minorEastAsia" w:hAnsiTheme="minorEastAsia"/>
          <w:b/>
          <w:sz w:val="36"/>
          <w:szCs w:val="36"/>
        </w:rPr>
      </w:pPr>
      <w:r>
        <w:rPr>
          <w:rFonts w:hint="eastAsia"/>
          <w:b/>
          <w:sz w:val="36"/>
          <w:szCs w:val="36"/>
        </w:rPr>
        <w:t>三</w:t>
      </w:r>
      <w:r>
        <w:rPr>
          <w:rFonts w:asciiTheme="minorEastAsia" w:hAnsiTheme="minorEastAsia" w:hint="eastAsia"/>
          <w:b/>
          <w:sz w:val="36"/>
          <w:szCs w:val="36"/>
        </w:rPr>
        <w:t>、</w:t>
      </w:r>
      <w:r w:rsidRPr="00E50704">
        <w:rPr>
          <w:rFonts w:asciiTheme="minorEastAsia" w:hAnsiTheme="minorEastAsia" w:hint="eastAsia"/>
          <w:b/>
          <w:sz w:val="36"/>
          <w:szCs w:val="36"/>
        </w:rPr>
        <w:t>民初八子之思想歸向與當代新儒學之出現</w:t>
      </w:r>
    </w:p>
    <w:p w:rsidR="002D231B" w:rsidRPr="00713A82" w:rsidRDefault="002D231B" w:rsidP="002D231B">
      <w:pPr>
        <w:ind w:leftChars="0" w:left="0" w:rightChars="0" w:right="0"/>
        <w:rPr>
          <w:szCs w:val="24"/>
        </w:rPr>
      </w:pPr>
      <w:r w:rsidRPr="00713A82">
        <w:rPr>
          <w:rFonts w:hint="eastAsia"/>
          <w:szCs w:val="24"/>
        </w:rPr>
        <w:t xml:space="preserve">    </w:t>
      </w:r>
      <w:r w:rsidRPr="00713A82">
        <w:rPr>
          <w:rFonts w:hint="eastAsia"/>
          <w:szCs w:val="24"/>
        </w:rPr>
        <w:t>賀麟</w:t>
      </w:r>
      <w:r>
        <w:rPr>
          <w:rFonts w:hint="eastAsia"/>
          <w:szCs w:val="24"/>
        </w:rPr>
        <w:t>在一九四五年出版的</w:t>
      </w:r>
      <w:r>
        <w:rPr>
          <w:rFonts w:asciiTheme="minorEastAsia" w:hAnsiTheme="minorEastAsia" w:hint="eastAsia"/>
          <w:szCs w:val="24"/>
        </w:rPr>
        <w:t>《</w:t>
      </w:r>
      <w:r>
        <w:rPr>
          <w:rFonts w:hint="eastAsia"/>
          <w:szCs w:val="24"/>
        </w:rPr>
        <w:t>當代中國哲學</w:t>
      </w:r>
      <w:r>
        <w:rPr>
          <w:rFonts w:asciiTheme="minorEastAsia" w:hAnsiTheme="minorEastAsia" w:hint="eastAsia"/>
          <w:szCs w:val="24"/>
        </w:rPr>
        <w:t>》</w:t>
      </w:r>
      <w:r>
        <w:rPr>
          <w:rFonts w:hint="eastAsia"/>
          <w:szCs w:val="24"/>
        </w:rPr>
        <w:t>第一章</w:t>
      </w:r>
      <w:r>
        <w:rPr>
          <w:rFonts w:asciiTheme="minorEastAsia" w:hAnsiTheme="minorEastAsia" w:hint="eastAsia"/>
          <w:szCs w:val="24"/>
        </w:rPr>
        <w:t>〈</w:t>
      </w:r>
      <w:r>
        <w:rPr>
          <w:rFonts w:hint="eastAsia"/>
          <w:szCs w:val="24"/>
        </w:rPr>
        <w:t>中國哲學之調整與發揚</w:t>
      </w:r>
      <w:r>
        <w:rPr>
          <w:rFonts w:asciiTheme="minorEastAsia" w:hAnsiTheme="minorEastAsia" w:hint="eastAsia"/>
          <w:szCs w:val="24"/>
        </w:rPr>
        <w:t>〉</w:t>
      </w:r>
      <w:r>
        <w:rPr>
          <w:rFonts w:hint="eastAsia"/>
          <w:szCs w:val="24"/>
        </w:rPr>
        <w:t>中評述民國初年最重要的八位思想人物</w:t>
      </w:r>
      <w:r>
        <w:rPr>
          <w:rFonts w:asciiTheme="minorEastAsia" w:hAnsiTheme="minorEastAsia" w:hint="eastAsia"/>
          <w:szCs w:val="24"/>
        </w:rPr>
        <w:t>，</w:t>
      </w:r>
      <w:r>
        <w:rPr>
          <w:rFonts w:hint="eastAsia"/>
          <w:szCs w:val="24"/>
        </w:rPr>
        <w:t>指出</w:t>
      </w:r>
      <w:r>
        <w:rPr>
          <w:rFonts w:asciiTheme="minorEastAsia" w:hAnsiTheme="minorEastAsia" w:hint="eastAsia"/>
          <w:szCs w:val="24"/>
        </w:rPr>
        <w:t>：</w:t>
      </w:r>
      <w:r>
        <w:rPr>
          <w:rFonts w:ascii="新細明體" w:hAnsi="新細明體" w:hint="eastAsia"/>
        </w:rPr>
        <w:t>陸、王心學在清末革新運動與西學的剌激中，在佛學的新研究得到方法的訓練從而思想識度提高與加深中，得到盛大的發揚復興，亦即依儒學孔孟正統與西方正統哲學、近代唯心論之融會與復興之旨，說值得我們大書特書：（一）陸、王之學得到了盛大的發揚；（二）儒、佛的對立得到了新的調解；（三）理學中程、朱，陸、王兩派的對立，也得了新的調解；（四）對於中國哲學史有了新的整理。在依次述評有關人物之哲學時，則以第一點為主線，攝第（二）、（三）、（四）諸點。</w:t>
      </w:r>
    </w:p>
    <w:p w:rsidR="002D231B" w:rsidRDefault="002D231B" w:rsidP="002D231B">
      <w:pPr>
        <w:ind w:leftChars="0" w:left="0" w:rightChars="0" w:right="0"/>
        <w:jc w:val="both"/>
        <w:rPr>
          <w:rFonts w:ascii="新細明體" w:hAnsi="新細明體"/>
        </w:rPr>
      </w:pPr>
      <w:r>
        <w:rPr>
          <w:rFonts w:ascii="新細明體" w:hAnsi="新細明體" w:hint="eastAsia"/>
        </w:rPr>
        <w:t xml:space="preserve">    1</w:t>
      </w:r>
      <w:r>
        <w:rPr>
          <w:rFonts w:ascii="新細明體" w:eastAsia="新細明體" w:hAnsi="新細明體" w:hint="eastAsia"/>
        </w:rPr>
        <w:t>、</w:t>
      </w:r>
      <w:r>
        <w:rPr>
          <w:rFonts w:ascii="新細明體" w:hAnsi="新細明體" w:hint="eastAsia"/>
        </w:rPr>
        <w:t>述評康有為：「生平用力較多，氣味較合，前後比較一貫服膺的學派仍是陸王之學。」「平時著書立說，大都本『六經注我』的精神。」大同書則與王學末流猖狂的一派相接近。晚年揭出「不忍」，亦與孟子、陽明之說較接近。（《當代中國哲學》頁3）</w:t>
      </w:r>
    </w:p>
    <w:p w:rsidR="002D231B" w:rsidRDefault="002D231B" w:rsidP="002D231B">
      <w:pPr>
        <w:ind w:leftChars="0" w:left="0" w:rightChars="0" w:right="0"/>
        <w:jc w:val="both"/>
      </w:pPr>
      <w:r w:rsidRPr="00713A82">
        <w:rPr>
          <w:rFonts w:asciiTheme="minorEastAsia" w:hAnsiTheme="minorEastAsia" w:hint="eastAsia"/>
        </w:rPr>
        <w:t xml:space="preserve">    2、</w:t>
      </w:r>
      <w:r>
        <w:rPr>
          <w:rFonts w:hint="eastAsia"/>
        </w:rPr>
        <w:t>述評譚嗣同</w:t>
      </w:r>
      <w:r>
        <w:rPr>
          <w:rFonts w:ascii="新細明體" w:hAnsi="新細明體" w:hint="eastAsia"/>
        </w:rPr>
        <w:t>：</w:t>
      </w:r>
      <w:r>
        <w:rPr>
          <w:rFonts w:hint="eastAsia"/>
        </w:rPr>
        <w:t>著</w:t>
      </w:r>
      <w:r>
        <w:rPr>
          <w:rFonts w:ascii="新細明體" w:hAnsi="新細明體" w:hint="eastAsia"/>
        </w:rPr>
        <w:t>《</w:t>
      </w:r>
      <w:r>
        <w:rPr>
          <w:rFonts w:hint="eastAsia"/>
        </w:rPr>
        <w:t>仁學</w:t>
      </w:r>
      <w:r>
        <w:rPr>
          <w:rFonts w:ascii="新細明體" w:hAnsi="新細明體" w:hint="eastAsia"/>
        </w:rPr>
        <w:t>》</w:t>
      </w:r>
      <w:r>
        <w:rPr>
          <w:rFonts w:hint="eastAsia"/>
        </w:rPr>
        <w:t>一書</w:t>
      </w:r>
      <w:r>
        <w:rPr>
          <w:rFonts w:ascii="新細明體" w:hAnsi="新細明體" w:hint="eastAsia"/>
        </w:rPr>
        <w:t>，</w:t>
      </w:r>
      <w:r>
        <w:rPr>
          <w:rFonts w:hint="eastAsia"/>
        </w:rPr>
        <w:t>主張</w:t>
      </w:r>
      <w:r>
        <w:rPr>
          <w:rFonts w:ascii="新細明體" w:hAnsi="新細明體" w:hint="eastAsia"/>
        </w:rPr>
        <w:t>「</w:t>
      </w:r>
      <w:r>
        <w:rPr>
          <w:rFonts w:hint="eastAsia"/>
        </w:rPr>
        <w:t>衝決網羅</w:t>
      </w:r>
      <w:r>
        <w:rPr>
          <w:rFonts w:ascii="新細明體" w:hAnsi="新細明體" w:hint="eastAsia"/>
        </w:rPr>
        <w:t>」，</w:t>
      </w:r>
      <w:r>
        <w:rPr>
          <w:rFonts w:hint="eastAsia"/>
        </w:rPr>
        <w:t>以恢復仁</w:t>
      </w:r>
      <w:r>
        <w:rPr>
          <w:rFonts w:ascii="新細明體" w:hAnsi="新細明體" w:hint="eastAsia"/>
        </w:rPr>
        <w:t>，</w:t>
      </w:r>
      <w:r>
        <w:rPr>
          <w:rFonts w:hint="eastAsia"/>
        </w:rPr>
        <w:t>象山所謂本心</w:t>
      </w:r>
      <w:r>
        <w:rPr>
          <w:rFonts w:ascii="新細明體" w:hAnsi="新細明體" w:hint="eastAsia"/>
        </w:rPr>
        <w:t>，</w:t>
      </w:r>
      <w:r>
        <w:rPr>
          <w:rFonts w:hint="eastAsia"/>
        </w:rPr>
        <w:t>陽明所謂良知</w:t>
      </w:r>
      <w:r>
        <w:rPr>
          <w:rFonts w:ascii="新細明體" w:hAnsi="新細明體" w:hint="eastAsia"/>
        </w:rPr>
        <w:t>。「</w:t>
      </w:r>
      <w:r>
        <w:rPr>
          <w:rFonts w:hint="eastAsia"/>
        </w:rPr>
        <w:t>仁為天地萬物之源</w:t>
      </w:r>
      <w:r>
        <w:rPr>
          <w:rFonts w:ascii="新細明體" w:hAnsi="新細明體" w:hint="eastAsia"/>
        </w:rPr>
        <w:t>，</w:t>
      </w:r>
      <w:r>
        <w:rPr>
          <w:rFonts w:hint="eastAsia"/>
        </w:rPr>
        <w:t>故唯心</w:t>
      </w:r>
      <w:r>
        <w:rPr>
          <w:rFonts w:ascii="新細明體" w:hAnsi="新細明體" w:hint="eastAsia"/>
        </w:rPr>
        <w:t>，</w:t>
      </w:r>
      <w:r>
        <w:rPr>
          <w:rFonts w:hint="eastAsia"/>
        </w:rPr>
        <w:t>故唯識</w:t>
      </w:r>
      <w:r>
        <w:rPr>
          <w:rFonts w:ascii="新細明體" w:hAnsi="新細明體" w:hint="eastAsia"/>
        </w:rPr>
        <w:t>。」</w:t>
      </w:r>
      <w:r>
        <w:rPr>
          <w:rFonts w:hint="eastAsia"/>
        </w:rPr>
        <w:t>尊孟反荀</w:t>
      </w:r>
      <w:r>
        <w:rPr>
          <w:rFonts w:ascii="新細明體" w:hAnsi="新細明體" w:hint="eastAsia"/>
        </w:rPr>
        <w:t>，</w:t>
      </w:r>
      <w:r>
        <w:rPr>
          <w:rFonts w:hint="eastAsia"/>
        </w:rPr>
        <w:t>揚陸王抑程朱</w:t>
      </w:r>
      <w:r>
        <w:rPr>
          <w:rFonts w:ascii="新細明體" w:hAnsi="新細明體" w:hint="eastAsia"/>
        </w:rPr>
        <w:t>，</w:t>
      </w:r>
      <w:r>
        <w:rPr>
          <w:rFonts w:hint="eastAsia"/>
        </w:rPr>
        <w:t>譚謂</w:t>
      </w:r>
      <w:r>
        <w:rPr>
          <w:rFonts w:ascii="新細明體" w:hAnsi="新細明體" w:hint="eastAsia"/>
        </w:rPr>
        <w:t>「</w:t>
      </w:r>
      <w:r>
        <w:rPr>
          <w:rFonts w:hint="eastAsia"/>
        </w:rPr>
        <w:t>二千年來之政</w:t>
      </w:r>
      <w:r>
        <w:rPr>
          <w:rFonts w:ascii="新細明體" w:hAnsi="新細明體" w:hint="eastAsia"/>
        </w:rPr>
        <w:t>，</w:t>
      </w:r>
      <w:r>
        <w:rPr>
          <w:rFonts w:hint="eastAsia"/>
        </w:rPr>
        <w:t>秦政也</w:t>
      </w:r>
      <w:r>
        <w:rPr>
          <w:rFonts w:ascii="新細明體" w:hAnsi="新細明體" w:hint="eastAsia"/>
        </w:rPr>
        <w:t>，</w:t>
      </w:r>
      <w:r>
        <w:rPr>
          <w:rFonts w:hint="eastAsia"/>
        </w:rPr>
        <w:t>皆大盜也</w:t>
      </w:r>
      <w:r>
        <w:rPr>
          <w:rFonts w:ascii="新細明體" w:hAnsi="新細明體" w:hint="eastAsia"/>
        </w:rPr>
        <w:t>；</w:t>
      </w:r>
      <w:r>
        <w:rPr>
          <w:rFonts w:hint="eastAsia"/>
        </w:rPr>
        <w:t>二千年來之學</w:t>
      </w:r>
      <w:r>
        <w:rPr>
          <w:rFonts w:ascii="新細明體" w:hAnsi="新細明體" w:hint="eastAsia"/>
        </w:rPr>
        <w:t>，</w:t>
      </w:r>
      <w:r>
        <w:rPr>
          <w:rFonts w:hint="eastAsia"/>
        </w:rPr>
        <w:t>荀學也</w:t>
      </w:r>
      <w:r>
        <w:rPr>
          <w:rFonts w:ascii="新細明體" w:hAnsi="新細明體" w:hint="eastAsia"/>
        </w:rPr>
        <w:t>，</w:t>
      </w:r>
      <w:r>
        <w:rPr>
          <w:rFonts w:hint="eastAsia"/>
        </w:rPr>
        <w:t>皆鄉愿也</w:t>
      </w:r>
      <w:r>
        <w:rPr>
          <w:rFonts w:ascii="新細明體" w:hAnsi="新細明體" w:hint="eastAsia"/>
        </w:rPr>
        <w:t>。</w:t>
      </w:r>
      <w:r>
        <w:rPr>
          <w:rFonts w:hint="eastAsia"/>
        </w:rPr>
        <w:t>惟大盜利用鄉愿</w:t>
      </w:r>
      <w:r>
        <w:rPr>
          <w:rFonts w:ascii="新細明體" w:hAnsi="新細明體" w:hint="eastAsia"/>
        </w:rPr>
        <w:t>，</w:t>
      </w:r>
      <w:r>
        <w:rPr>
          <w:rFonts w:hint="eastAsia"/>
        </w:rPr>
        <w:t>惟鄉愿工媚大盜</w:t>
      </w:r>
      <w:r>
        <w:rPr>
          <w:rFonts w:ascii="新細明體" w:hAnsi="新細明體" w:hint="eastAsia"/>
        </w:rPr>
        <w:t>。」</w:t>
      </w:r>
      <w:r>
        <w:rPr>
          <w:rFonts w:hint="eastAsia"/>
        </w:rPr>
        <w:t>是知</w:t>
      </w:r>
      <w:r>
        <w:rPr>
          <w:rFonts w:ascii="新細明體" w:hAnsi="新細明體" w:hint="eastAsia"/>
        </w:rPr>
        <w:t>「</w:t>
      </w:r>
      <w:r>
        <w:rPr>
          <w:rFonts w:hint="eastAsia"/>
        </w:rPr>
        <w:t>康</w:t>
      </w:r>
      <w:r>
        <w:rPr>
          <w:rFonts w:ascii="新細明體" w:hAnsi="新細明體" w:hint="eastAsia"/>
        </w:rPr>
        <w:t>、</w:t>
      </w:r>
      <w:r>
        <w:rPr>
          <w:rFonts w:hint="eastAsia"/>
        </w:rPr>
        <w:t>譚二人皆以陸</w:t>
      </w:r>
      <w:r>
        <w:rPr>
          <w:rFonts w:ascii="新細明體" w:hAnsi="新細明體" w:hint="eastAsia"/>
        </w:rPr>
        <w:t>、</w:t>
      </w:r>
      <w:r>
        <w:rPr>
          <w:rFonts w:hint="eastAsia"/>
        </w:rPr>
        <w:t>王之學為其中心思想</w:t>
      </w:r>
      <w:r>
        <w:rPr>
          <w:rFonts w:ascii="新細明體" w:hAnsi="新細明體" w:hint="eastAsia"/>
        </w:rPr>
        <w:t>，</w:t>
      </w:r>
      <w:r>
        <w:rPr>
          <w:rFonts w:hint="eastAsia"/>
        </w:rPr>
        <w:t>不過兩人皆以氣盛</w:t>
      </w:r>
      <w:r>
        <w:rPr>
          <w:rFonts w:ascii="新細明體" w:hAnsi="新細明體" w:hint="eastAsia"/>
        </w:rPr>
        <w:t>，</w:t>
      </w:r>
      <w:r>
        <w:rPr>
          <w:rFonts w:hint="eastAsia"/>
        </w:rPr>
        <w:t>近於粗疏狂放</w:t>
      </w:r>
      <w:r>
        <w:rPr>
          <w:rFonts w:ascii="新細明體" w:hAnsi="新細明體" w:hint="eastAsia"/>
        </w:rPr>
        <w:t>，</w:t>
      </w:r>
      <w:r>
        <w:rPr>
          <w:rFonts w:hint="eastAsia"/>
        </w:rPr>
        <w:t>比較缺乏陸王之反本心性的精微窮理工夫</w:t>
      </w:r>
      <w:r>
        <w:rPr>
          <w:rFonts w:ascii="新細明體" w:hAnsi="新細明體" w:hint="eastAsia"/>
        </w:rPr>
        <w:t>。」（《當代中國哲學》頁4）</w:t>
      </w:r>
    </w:p>
    <w:p w:rsidR="002D231B" w:rsidRDefault="002D231B" w:rsidP="002D231B">
      <w:pPr>
        <w:ind w:leftChars="0" w:left="0" w:rightChars="0" w:right="0"/>
        <w:jc w:val="both"/>
        <w:rPr>
          <w:rFonts w:ascii="新細明體" w:hAnsi="新細明體"/>
        </w:rPr>
      </w:pPr>
      <w:r>
        <w:rPr>
          <w:rFonts w:ascii="新細明體" w:hAnsi="新細明體" w:hint="eastAsia"/>
        </w:rPr>
        <w:t xml:space="preserve">    3</w:t>
      </w:r>
      <w:r>
        <w:rPr>
          <w:rFonts w:ascii="新細明體" w:eastAsia="新細明體" w:hAnsi="新細明體" w:hint="eastAsia"/>
        </w:rPr>
        <w:t>、</w:t>
      </w:r>
      <w:r>
        <w:rPr>
          <w:rFonts w:ascii="新細明體" w:hAnsi="新細明體" w:hint="eastAsia"/>
        </w:rPr>
        <w:t>述評梁啟超：「他全部思想的主要骨幹，仍為陸、王」，是當時「排荀運動」的一員大將。梁自謂深感「各派經師二千年內，壹皆盤旋荀學肘下，孟學絕而孔學亦衰。於是專以絀荀申孟為標幟。」（《清代學術概論》）曾選有節本《明儒學案》，其重心當然在揭示王學的精要。「（梁）談孟子要旨的文章，最為親切感人，對於『先立乎其大則小者不能奪』之旨，發揮得最透徹。」「他終身精神發皇，元氣淋漓，抱極健康樂觀的態度，無論環境如何，均能不憂不懼，不為失望恐怖所侵入。年老而好學彌篤，似亦得力在此。」（《當代中國哲學》頁4）</w:t>
      </w:r>
    </w:p>
    <w:p w:rsidR="002D231B" w:rsidRDefault="002D231B" w:rsidP="002D231B">
      <w:pPr>
        <w:ind w:leftChars="0" w:left="0" w:rightChars="0" w:right="0"/>
        <w:jc w:val="both"/>
        <w:rPr>
          <w:rFonts w:ascii="新細明體" w:hAnsi="新細明體"/>
        </w:rPr>
      </w:pPr>
      <w:r>
        <w:rPr>
          <w:rFonts w:asciiTheme="minorEastAsia" w:hAnsiTheme="minorEastAsia" w:hint="eastAsia"/>
        </w:rPr>
        <w:t xml:space="preserve">    4</w:t>
      </w:r>
      <w:r w:rsidRPr="00713A82">
        <w:rPr>
          <w:rFonts w:asciiTheme="minorEastAsia" w:hAnsiTheme="minorEastAsia" w:hint="eastAsia"/>
        </w:rPr>
        <w:t>、</w:t>
      </w:r>
      <w:r>
        <w:rPr>
          <w:rFonts w:hint="eastAsia"/>
        </w:rPr>
        <w:t>述評章太炎</w:t>
      </w:r>
      <w:r>
        <w:rPr>
          <w:rFonts w:ascii="新細明體" w:hAnsi="新細明體" w:hint="eastAsia"/>
        </w:rPr>
        <w:t>：「</w:t>
      </w:r>
      <w:r>
        <w:rPr>
          <w:rFonts w:hint="eastAsia"/>
        </w:rPr>
        <w:t>他對哲學的貢獻</w:t>
      </w:r>
      <w:r>
        <w:rPr>
          <w:rFonts w:ascii="新細明體" w:hAnsi="新細明體" w:hint="eastAsia"/>
        </w:rPr>
        <w:t>，</w:t>
      </w:r>
      <w:r>
        <w:rPr>
          <w:rFonts w:hint="eastAsia"/>
        </w:rPr>
        <w:t>第一在於提倡諸子之學的研究</w:t>
      </w:r>
      <w:r>
        <w:rPr>
          <w:rFonts w:ascii="新細明體" w:hAnsi="新細明體" w:hint="eastAsia"/>
        </w:rPr>
        <w:t>，</w:t>
      </w:r>
      <w:r>
        <w:rPr>
          <w:rFonts w:hint="eastAsia"/>
        </w:rPr>
        <w:t>表揚諸子</w:t>
      </w:r>
      <w:r>
        <w:rPr>
          <w:rFonts w:ascii="新細明體" w:hAnsi="新細明體" w:hint="eastAsia"/>
        </w:rPr>
        <w:t>，</w:t>
      </w:r>
      <w:r>
        <w:rPr>
          <w:rFonts w:hint="eastAsia"/>
        </w:rPr>
        <w:t>特別表揚老</w:t>
      </w:r>
      <w:r>
        <w:rPr>
          <w:rFonts w:ascii="新細明體" w:hAnsi="新細明體" w:hint="eastAsia"/>
        </w:rPr>
        <w:t>、</w:t>
      </w:r>
      <w:r>
        <w:rPr>
          <w:rFonts w:hint="eastAsia"/>
        </w:rPr>
        <w:t>莊</w:t>
      </w:r>
      <w:r>
        <w:rPr>
          <w:rFonts w:ascii="新細明體" w:hAnsi="新細明體" w:hint="eastAsia"/>
        </w:rPr>
        <w:t>，</w:t>
      </w:r>
      <w:r>
        <w:rPr>
          <w:rFonts w:hint="eastAsia"/>
        </w:rPr>
        <w:t>以與儒家抗衡</w:t>
      </w:r>
      <w:r>
        <w:rPr>
          <w:rFonts w:ascii="新細明體" w:hAnsi="新細明體" w:hint="eastAsia"/>
        </w:rPr>
        <w:t>」；「</w:t>
      </w:r>
      <w:r>
        <w:rPr>
          <w:rFonts w:hint="eastAsia"/>
        </w:rPr>
        <w:t>第二在於發揮道家的自然主義</w:t>
      </w:r>
      <w:r>
        <w:rPr>
          <w:rFonts w:ascii="新細明體" w:hAnsi="新細明體" w:hint="eastAsia"/>
        </w:rPr>
        <w:t>，</w:t>
      </w:r>
      <w:r>
        <w:rPr>
          <w:rFonts w:hint="eastAsia"/>
        </w:rPr>
        <w:t>用佛學解釋老莊</w:t>
      </w:r>
      <w:r>
        <w:rPr>
          <w:rFonts w:ascii="新細明體" w:hAnsi="新細明體" w:hint="eastAsia"/>
        </w:rPr>
        <w:t>。」「他反對宋儒的天理，但一樣地反對西人所謂公理，他說『宋世言天理，其極至於錮情滅性，天理之束縛人甚於法律，而公理之束縛人，又甚於天理。』復提出他有名的『俱分進化論』：『以道德言，善亦進化，惡亦進化。以生計言，樂亦進化，苦亦進化。雙方並進，如影之隨形。……知識愈高，雖欲舉一廢一而不可得。曩時之善惡為小，而今之善惡為大，曩時之苦樂為小，而今之苦樂為大。然則以求善求樂為目的者，果以進化為最幸耶，其抑以進化為最不幸耶？進化之實不可非，而進化之用無所取。自標吾論曰：俱分進化論。』（見太炎別錄二）章氏這些否決一切，打破束縛的思想，代表『轉俗成真」，唯真不離俗，故必『回真向俗』，『自揣平生學術，始則轉俗成真，終乃回真向俗。』；由『回</w:t>
      </w:r>
      <w:r>
        <w:rPr>
          <w:rFonts w:ascii="新細明體" w:hAnsi="新細明體" w:hint="eastAsia"/>
        </w:rPr>
        <w:lastRenderedPageBreak/>
        <w:t>真向俗』可以知到他晚年回復到儒家，即謂其思想漸趨於接近陸、王，亦無不可。他並且指出陽明之學的長處在『內斷疑悔，外絕牽制』，確甚精要。」（《當代中國哲學》頁5-7）</w:t>
      </w:r>
    </w:p>
    <w:p w:rsidR="002D231B" w:rsidRDefault="002D231B" w:rsidP="002D231B">
      <w:pPr>
        <w:ind w:leftChars="0" w:left="0" w:rightChars="0" w:right="0"/>
        <w:jc w:val="both"/>
      </w:pPr>
      <w:r>
        <w:rPr>
          <w:rFonts w:asciiTheme="minorEastAsia" w:hAnsiTheme="minorEastAsia" w:hint="eastAsia"/>
        </w:rPr>
        <w:t xml:space="preserve">    5、</w:t>
      </w:r>
      <w:r>
        <w:rPr>
          <w:rFonts w:hint="eastAsia"/>
        </w:rPr>
        <w:t>述評歐陽竟無</w:t>
      </w:r>
      <w:r>
        <w:rPr>
          <w:rFonts w:ascii="新細明體" w:hAnsi="新細明體" w:hint="eastAsia"/>
        </w:rPr>
        <w:t>：「</w:t>
      </w:r>
      <w:r>
        <w:rPr>
          <w:rFonts w:hint="eastAsia"/>
        </w:rPr>
        <w:t>擬只就他發揚陸</w:t>
      </w:r>
      <w:r>
        <w:rPr>
          <w:rFonts w:ascii="新細明體" w:hAnsi="新細明體" w:hint="eastAsia"/>
        </w:rPr>
        <w:t>、</w:t>
      </w:r>
      <w:r>
        <w:rPr>
          <w:rFonts w:hint="eastAsia"/>
        </w:rPr>
        <w:t>王之學的的地方</w:t>
      </w:r>
      <w:r>
        <w:rPr>
          <w:rFonts w:ascii="新細明體" w:hAnsi="新細明體" w:hint="eastAsia"/>
        </w:rPr>
        <w:t>，</w:t>
      </w:r>
      <w:r>
        <w:rPr>
          <w:rFonts w:hint="eastAsia"/>
        </w:rPr>
        <w:t>略加叙述</w:t>
      </w:r>
      <w:r>
        <w:rPr>
          <w:rFonts w:ascii="新細明體" w:hAnsi="新細明體" w:hint="eastAsia"/>
        </w:rPr>
        <w:t>，</w:t>
      </w:r>
      <w:r>
        <w:rPr>
          <w:rFonts w:hint="eastAsia"/>
        </w:rPr>
        <w:t>以見時代趨勢</w:t>
      </w:r>
      <w:r>
        <w:rPr>
          <w:rFonts w:ascii="新細明體" w:hAnsi="新細明體" w:hint="eastAsia"/>
        </w:rPr>
        <w:t>。</w:t>
      </w:r>
      <w:r>
        <w:rPr>
          <w:rFonts w:hint="eastAsia"/>
        </w:rPr>
        <w:t>據說他早年因中日之戰</w:t>
      </w:r>
      <w:r>
        <w:rPr>
          <w:rFonts w:ascii="新細明體" w:hAnsi="新細明體" w:hint="eastAsia"/>
        </w:rPr>
        <w:t>，</w:t>
      </w:r>
      <w:r>
        <w:rPr>
          <w:rFonts w:hint="eastAsia"/>
        </w:rPr>
        <w:t>乃感慨雜學無濟</w:t>
      </w:r>
      <w:r>
        <w:rPr>
          <w:rFonts w:ascii="新細明體" w:hAnsi="新細明體" w:hint="eastAsia"/>
        </w:rPr>
        <w:t>，</w:t>
      </w:r>
      <w:r>
        <w:rPr>
          <w:rFonts w:hint="eastAsia"/>
        </w:rPr>
        <w:t>專治陸</w:t>
      </w:r>
      <w:r>
        <w:rPr>
          <w:rFonts w:ascii="新細明體" w:hAnsi="新細明體" w:hint="eastAsia"/>
        </w:rPr>
        <w:t>、</w:t>
      </w:r>
      <w:r>
        <w:rPr>
          <w:rFonts w:hint="eastAsia"/>
        </w:rPr>
        <w:t>王</w:t>
      </w:r>
      <w:r>
        <w:rPr>
          <w:rFonts w:ascii="新細明體" w:hAnsi="新細明體" w:hint="eastAsia"/>
        </w:rPr>
        <w:t>，</w:t>
      </w:r>
      <w:r>
        <w:rPr>
          <w:rFonts w:hint="eastAsia"/>
        </w:rPr>
        <w:t>期以補救時弊</w:t>
      </w:r>
      <w:r>
        <w:rPr>
          <w:rFonts w:ascii="新細明體" w:hAnsi="新細明體" w:hint="eastAsia"/>
        </w:rPr>
        <w:t>。</w:t>
      </w:r>
      <w:r>
        <w:rPr>
          <w:rFonts w:hint="eastAsia"/>
        </w:rPr>
        <w:t xml:space="preserve"> </w:t>
      </w:r>
      <w:r>
        <w:rPr>
          <w:rFonts w:hint="eastAsia"/>
        </w:rPr>
        <w:t>當時對陽明之學</w:t>
      </w:r>
      <w:r>
        <w:rPr>
          <w:rFonts w:ascii="新細明體" w:hAnsi="新細明體" w:hint="eastAsia"/>
        </w:rPr>
        <w:t>，</w:t>
      </w:r>
      <w:r>
        <w:rPr>
          <w:rFonts w:hint="eastAsia"/>
        </w:rPr>
        <w:t>見之至深</w:t>
      </w:r>
      <w:r>
        <w:rPr>
          <w:rFonts w:ascii="新細明體" w:hAnsi="新細明體" w:hint="eastAsia"/>
        </w:rPr>
        <w:t>，</w:t>
      </w:r>
      <w:r>
        <w:rPr>
          <w:rFonts w:hint="eastAsia"/>
        </w:rPr>
        <w:t>執之至堅</w:t>
      </w:r>
      <w:r>
        <w:rPr>
          <w:rFonts w:ascii="新細明體" w:hAnsi="新細明體" w:hint="eastAsia"/>
        </w:rPr>
        <w:t>，</w:t>
      </w:r>
      <w:r>
        <w:rPr>
          <w:rFonts w:hint="eastAsia"/>
        </w:rPr>
        <w:t>友人勸他學佛法</w:t>
      </w:r>
      <w:r>
        <w:rPr>
          <w:rFonts w:ascii="新細明體" w:hAnsi="新細明體" w:hint="eastAsia"/>
        </w:rPr>
        <w:t>，</w:t>
      </w:r>
      <w:r>
        <w:rPr>
          <w:rFonts w:hint="eastAsia"/>
        </w:rPr>
        <w:t>皆被嚴拒</w:t>
      </w:r>
      <w:r>
        <w:rPr>
          <w:rFonts w:ascii="新細明體" w:hAnsi="新細明體" w:hint="eastAsia"/>
        </w:rPr>
        <w:t>。</w:t>
      </w:r>
      <w:r>
        <w:rPr>
          <w:rFonts w:hint="eastAsia"/>
        </w:rPr>
        <w:t>後因得見楊仁山居士</w:t>
      </w:r>
      <w:r>
        <w:rPr>
          <w:rFonts w:ascii="新細明體" w:hAnsi="新細明體" w:hint="eastAsia"/>
        </w:rPr>
        <w:t>，</w:t>
      </w:r>
      <w:r>
        <w:rPr>
          <w:rFonts w:hint="eastAsia"/>
        </w:rPr>
        <w:t>並遭母喪後</w:t>
      </w:r>
      <w:r>
        <w:rPr>
          <w:rFonts w:ascii="新細明體" w:hAnsi="新細明體" w:hint="eastAsia"/>
        </w:rPr>
        <w:t>，</w:t>
      </w:r>
      <w:r>
        <w:rPr>
          <w:rFonts w:hint="eastAsia"/>
        </w:rPr>
        <w:t>方摒絕一切</w:t>
      </w:r>
      <w:r>
        <w:rPr>
          <w:rFonts w:ascii="新細明體" w:hAnsi="新細明體" w:hint="eastAsia"/>
        </w:rPr>
        <w:t>，</w:t>
      </w:r>
      <w:r>
        <w:rPr>
          <w:rFonts w:hint="eastAsia"/>
        </w:rPr>
        <w:t>歸心佛法</w:t>
      </w:r>
      <w:r>
        <w:rPr>
          <w:rFonts w:ascii="新細明體" w:hAnsi="新細明體" w:hint="eastAsia"/>
        </w:rPr>
        <w:t>。」「</w:t>
      </w:r>
      <w:r>
        <w:rPr>
          <w:rFonts w:hint="eastAsia"/>
        </w:rPr>
        <w:t>自九一八事變之後</w:t>
      </w:r>
      <w:r>
        <w:rPr>
          <w:rFonts w:ascii="新細明體" w:hAnsi="新細明體" w:hint="eastAsia"/>
        </w:rPr>
        <w:t>，</w:t>
      </w:r>
      <w:r>
        <w:rPr>
          <w:rFonts w:hint="eastAsia"/>
        </w:rPr>
        <w:t>忠義憤發</w:t>
      </w:r>
      <w:r>
        <w:rPr>
          <w:rFonts w:ascii="新細明體" w:hAnsi="新細明體" w:hint="eastAsia"/>
        </w:rPr>
        <w:t>，</w:t>
      </w:r>
      <w:r>
        <w:rPr>
          <w:rFonts w:hint="eastAsia"/>
        </w:rPr>
        <w:t>復轉而以般若融貫孔學</w:t>
      </w:r>
      <w:r>
        <w:rPr>
          <w:rFonts w:ascii="新細明體" w:hAnsi="新細明體" w:hint="eastAsia"/>
        </w:rPr>
        <w:t>，</w:t>
      </w:r>
      <w:r>
        <w:rPr>
          <w:rFonts w:hint="eastAsia"/>
        </w:rPr>
        <w:t>表彰陸</w:t>
      </w:r>
      <w:r>
        <w:rPr>
          <w:rFonts w:ascii="新細明體" w:hAnsi="新細明體" w:hint="eastAsia"/>
        </w:rPr>
        <w:t>、</w:t>
      </w:r>
      <w:r>
        <w:rPr>
          <w:rFonts w:hint="eastAsia"/>
        </w:rPr>
        <w:t>王</w:t>
      </w:r>
      <w:r>
        <w:rPr>
          <w:rFonts w:ascii="新細明體" w:hAnsi="新細明體" w:hint="eastAsia"/>
        </w:rPr>
        <w:t>。」「</w:t>
      </w:r>
      <w:r>
        <w:rPr>
          <w:rFonts w:hint="eastAsia"/>
        </w:rPr>
        <w:t>又於他所刻的</w:t>
      </w:r>
      <w:r>
        <w:rPr>
          <w:rFonts w:ascii="新細明體" w:hAnsi="新細明體" w:hint="eastAsia"/>
        </w:rPr>
        <w:t>〈</w:t>
      </w:r>
      <w:r>
        <w:rPr>
          <w:rFonts w:hint="eastAsia"/>
        </w:rPr>
        <w:t>中庸讀</w:t>
      </w:r>
      <w:r>
        <w:rPr>
          <w:rFonts w:ascii="新細明體" w:hAnsi="新細明體" w:hint="eastAsia"/>
        </w:rPr>
        <w:t>〉</w:t>
      </w:r>
      <w:r>
        <w:rPr>
          <w:rFonts w:hint="eastAsia"/>
        </w:rPr>
        <w:t>叙中</w:t>
      </w:r>
      <w:r>
        <w:rPr>
          <w:rFonts w:ascii="新細明體" w:hAnsi="新細明體" w:hint="eastAsia"/>
        </w:rPr>
        <w:t>，</w:t>
      </w:r>
      <w:r>
        <w:rPr>
          <w:rFonts w:hint="eastAsia"/>
        </w:rPr>
        <w:t>引象山大人詩而歎曰</w:t>
      </w:r>
      <w:r>
        <w:rPr>
          <w:rFonts w:ascii="新細明體" w:hAnsi="新細明體" w:hint="eastAsia"/>
        </w:rPr>
        <w:t>：『</w:t>
      </w:r>
      <w:r>
        <w:rPr>
          <w:rFonts w:hint="eastAsia"/>
        </w:rPr>
        <w:t>嗟乎象山</w:t>
      </w:r>
      <w:r>
        <w:rPr>
          <w:rFonts w:ascii="新細明體" w:hAnsi="新細明體" w:hint="eastAsia"/>
        </w:rPr>
        <w:t>，</w:t>
      </w:r>
      <w:r>
        <w:rPr>
          <w:rFonts w:hint="eastAsia"/>
        </w:rPr>
        <w:t>天下大亂</w:t>
      </w:r>
      <w:r>
        <w:rPr>
          <w:rFonts w:ascii="新細明體" w:hAnsi="新細明體" w:hint="eastAsia"/>
        </w:rPr>
        <w:t>，</w:t>
      </w:r>
      <w:r>
        <w:rPr>
          <w:rFonts w:hint="eastAsia"/>
        </w:rPr>
        <w:t>孔孟將亡</w:t>
      </w:r>
      <w:r>
        <w:rPr>
          <w:rFonts w:ascii="新細明體" w:hAnsi="新細明體" w:hint="eastAsia"/>
        </w:rPr>
        <w:t>，</w:t>
      </w:r>
      <w:r>
        <w:rPr>
          <w:rFonts w:hint="eastAsia"/>
        </w:rPr>
        <w:t>吾烏得其人而旦暮遇之</w:t>
      </w:r>
      <w:r>
        <w:rPr>
          <w:rFonts w:ascii="新細明體" w:hAnsi="新細明體" w:hint="eastAsia"/>
        </w:rPr>
        <w:t>！』『</w:t>
      </w:r>
      <w:r>
        <w:rPr>
          <w:rFonts w:hint="eastAsia"/>
        </w:rPr>
        <w:t>無所謂天地萬物</w:t>
      </w:r>
      <w:r>
        <w:rPr>
          <w:rFonts w:ascii="新細明體" w:hAnsi="新細明體" w:hint="eastAsia"/>
        </w:rPr>
        <w:t>、</w:t>
      </w:r>
      <w:r>
        <w:rPr>
          <w:rFonts w:hint="eastAsia"/>
        </w:rPr>
        <w:t>中外古今</w:t>
      </w:r>
      <w:r>
        <w:rPr>
          <w:rFonts w:ascii="新細明體" w:hAnsi="新細明體" w:hint="eastAsia"/>
        </w:rPr>
        <w:t>，</w:t>
      </w:r>
      <w:r>
        <w:rPr>
          <w:rFonts w:hint="eastAsia"/>
        </w:rPr>
        <w:t>只是一誠</w:t>
      </w:r>
      <w:r>
        <w:rPr>
          <w:rFonts w:ascii="新細明體" w:hAnsi="新細明體" w:hint="eastAsia"/>
        </w:rPr>
        <w:t>。』」「</w:t>
      </w:r>
      <w:r>
        <w:rPr>
          <w:rFonts w:hint="eastAsia"/>
        </w:rPr>
        <w:t>近讀得他的遺文中</w:t>
      </w:r>
      <w:r>
        <w:rPr>
          <w:rFonts w:ascii="新細明體" w:hAnsi="新細明體" w:hint="eastAsia"/>
        </w:rPr>
        <w:t>，</w:t>
      </w:r>
      <w:r>
        <w:rPr>
          <w:rFonts w:hint="eastAsia"/>
        </w:rPr>
        <w:t>有</w:t>
      </w:r>
      <w:r>
        <w:rPr>
          <w:rFonts w:ascii="新細明體" w:hAnsi="新細明體" w:hint="eastAsia"/>
        </w:rPr>
        <w:t>『</w:t>
      </w:r>
      <w:r>
        <w:rPr>
          <w:rFonts w:hint="eastAsia"/>
        </w:rPr>
        <w:t>誠至無生死</w:t>
      </w:r>
      <w:r>
        <w:rPr>
          <w:rFonts w:ascii="新細明體" w:hAnsi="新細明體" w:hint="eastAsia"/>
        </w:rPr>
        <w:t>，</w:t>
      </w:r>
      <w:r>
        <w:rPr>
          <w:rFonts w:hint="eastAsia"/>
        </w:rPr>
        <w:t>狂狷是也</w:t>
      </w:r>
      <w:r>
        <w:rPr>
          <w:rFonts w:ascii="新細明體" w:hAnsi="新細明體" w:hint="eastAsia"/>
        </w:rPr>
        <w:t>。</w:t>
      </w:r>
      <w:r>
        <w:rPr>
          <w:rFonts w:hint="eastAsia"/>
        </w:rPr>
        <w:t xml:space="preserve"> </w:t>
      </w:r>
      <w:r>
        <w:rPr>
          <w:rFonts w:hint="eastAsia"/>
        </w:rPr>
        <w:t>媚世求生</w:t>
      </w:r>
      <w:r>
        <w:rPr>
          <w:rFonts w:ascii="新細明體" w:hAnsi="新細明體" w:hint="eastAsia"/>
        </w:rPr>
        <w:t>，</w:t>
      </w:r>
      <w:r>
        <w:rPr>
          <w:rFonts w:hint="eastAsia"/>
        </w:rPr>
        <w:t>汨真性情</w:t>
      </w:r>
      <w:r>
        <w:rPr>
          <w:rFonts w:ascii="新細明體" w:hAnsi="新細明體" w:hint="eastAsia"/>
        </w:rPr>
        <w:t>，</w:t>
      </w:r>
      <w:r>
        <w:rPr>
          <w:rFonts w:hint="eastAsia"/>
        </w:rPr>
        <w:t>鄉愿是也</w:t>
      </w:r>
      <w:r>
        <w:rPr>
          <w:rFonts w:ascii="新細明體" w:hAnsi="新細明體" w:hint="eastAsia"/>
        </w:rPr>
        <w:t>。</w:t>
      </w:r>
      <w:r>
        <w:rPr>
          <w:rFonts w:hint="eastAsia"/>
        </w:rPr>
        <w:t>國以鄉愿亡</w:t>
      </w:r>
      <w:r>
        <w:rPr>
          <w:rFonts w:ascii="新細明體" w:hAnsi="新細明體" w:hint="eastAsia"/>
        </w:rPr>
        <w:t>，</w:t>
      </w:r>
      <w:r>
        <w:rPr>
          <w:rFonts w:hint="eastAsia"/>
        </w:rPr>
        <w:t>以狂狷存</w:t>
      </w:r>
      <w:r>
        <w:rPr>
          <w:rFonts w:ascii="新細明體" w:hAnsi="新細明體" w:hint="eastAsia"/>
        </w:rPr>
        <w:t>。』」「</w:t>
      </w:r>
      <w:r>
        <w:rPr>
          <w:rFonts w:hint="eastAsia"/>
        </w:rPr>
        <w:t>先生的貢獻便在於融會儒佛</w:t>
      </w:r>
      <w:r>
        <w:rPr>
          <w:rFonts w:ascii="新細明體" w:hAnsi="新細明體" w:hint="eastAsia"/>
        </w:rPr>
        <w:t>。」「（歐陽竟無先生）為人為學篤實光輝，允為一代大師。其所述作，均切於身心，激於悲憤，故皆弘毅瓌偉，精力彌滿，感人甚深。」（《當代中國哲學》頁7-9）</w:t>
      </w:r>
    </w:p>
    <w:p w:rsidR="002D231B" w:rsidRDefault="002D231B" w:rsidP="002D231B">
      <w:pPr>
        <w:ind w:leftChars="0" w:left="0" w:rightChars="0" w:right="0"/>
        <w:jc w:val="both"/>
        <w:rPr>
          <w:rFonts w:ascii="新細明體" w:hAnsi="新細明體"/>
        </w:rPr>
      </w:pPr>
      <w:r w:rsidRPr="003507D4">
        <w:rPr>
          <w:rFonts w:asciiTheme="minorEastAsia" w:hAnsiTheme="minorEastAsia" w:hint="eastAsia"/>
        </w:rPr>
        <w:t xml:space="preserve">    6</w:t>
      </w:r>
      <w:r>
        <w:rPr>
          <w:rFonts w:ascii="新細明體" w:eastAsia="新細明體" w:hAnsi="新細明體" w:hint="eastAsia"/>
        </w:rPr>
        <w:t>、</w:t>
      </w:r>
      <w:r>
        <w:rPr>
          <w:rFonts w:hint="eastAsia"/>
        </w:rPr>
        <w:t>述評梁漱溟</w:t>
      </w:r>
      <w:r>
        <w:rPr>
          <w:rFonts w:ascii="新細明體" w:hAnsi="新細明體" w:hint="eastAsia"/>
        </w:rPr>
        <w:t>：「</w:t>
      </w:r>
      <w:r>
        <w:rPr>
          <w:rFonts w:hint="eastAsia"/>
        </w:rPr>
        <w:t>在他那時唯物史觀在中國尚不甚流行</w:t>
      </w:r>
      <w:r>
        <w:rPr>
          <w:rFonts w:ascii="新細明體" w:hAnsi="新細明體" w:hint="eastAsia"/>
        </w:rPr>
        <w:t>，</w:t>
      </w:r>
      <w:r>
        <w:rPr>
          <w:rFonts w:hint="eastAsia"/>
        </w:rPr>
        <w:t>然而他對之早已有了切當的批評</w:t>
      </w:r>
      <w:r>
        <w:rPr>
          <w:rFonts w:ascii="新細明體" w:hAnsi="新細明體" w:hint="eastAsia"/>
        </w:rPr>
        <w:t>。」「</w:t>
      </w:r>
      <w:r>
        <w:rPr>
          <w:rFonts w:hint="eastAsia"/>
        </w:rPr>
        <w:t>對於儒家思想的辯護與發揮</w:t>
      </w:r>
      <w:r>
        <w:rPr>
          <w:rFonts w:ascii="新細明體" w:hAnsi="新細明體" w:hint="eastAsia"/>
        </w:rPr>
        <w:t>，</w:t>
      </w:r>
      <w:r>
        <w:rPr>
          <w:rFonts w:hint="eastAsia"/>
        </w:rPr>
        <w:t>他堅決地站在陸</w:t>
      </w:r>
      <w:r>
        <w:rPr>
          <w:rFonts w:ascii="新細明體" w:hAnsi="新細明體" w:hint="eastAsia"/>
        </w:rPr>
        <w:t>、</w:t>
      </w:r>
      <w:r>
        <w:rPr>
          <w:rFonts w:hint="eastAsia"/>
        </w:rPr>
        <w:t>王學派的立場</w:t>
      </w:r>
      <w:r>
        <w:rPr>
          <w:rFonts w:ascii="新細明體" w:hAnsi="新細明體" w:hint="eastAsia"/>
        </w:rPr>
        <w:t>，</w:t>
      </w:r>
      <w:r>
        <w:rPr>
          <w:rFonts w:hint="eastAsia"/>
        </w:rPr>
        <w:t>提出</w:t>
      </w:r>
      <w:r>
        <w:rPr>
          <w:rFonts w:ascii="新細明體" w:hAnsi="新細明體" w:hint="eastAsia"/>
        </w:rPr>
        <w:t>『</w:t>
      </w:r>
      <w:r>
        <w:rPr>
          <w:rFonts w:hint="eastAsia"/>
        </w:rPr>
        <w:t>銳敏的直覺</w:t>
      </w:r>
      <w:r>
        <w:rPr>
          <w:rFonts w:ascii="新細明體" w:hAnsi="新細明體" w:hint="eastAsia"/>
        </w:rPr>
        <w:t>』</w:t>
      </w:r>
      <w:r>
        <w:rPr>
          <w:rFonts w:hint="eastAsia"/>
        </w:rPr>
        <w:t>以發揮孔子的仁和陽明的良知</w:t>
      </w:r>
      <w:r>
        <w:rPr>
          <w:rFonts w:ascii="新細明體" w:hAnsi="新細明體" w:hint="eastAsia"/>
        </w:rPr>
        <w:t>。」「</w:t>
      </w:r>
      <w:r>
        <w:rPr>
          <w:rFonts w:hint="eastAsia"/>
        </w:rPr>
        <w:t>他雖用力於比較東西文化路向的異同</w:t>
      </w:r>
      <w:r>
        <w:rPr>
          <w:rFonts w:ascii="新細明體" w:hAnsi="新細明體" w:hint="eastAsia"/>
        </w:rPr>
        <w:t>，</w:t>
      </w:r>
      <w:r>
        <w:rPr>
          <w:rFonts w:hint="eastAsia"/>
        </w:rPr>
        <w:t>然而他却有一長處</w:t>
      </w:r>
      <w:r>
        <w:rPr>
          <w:rFonts w:ascii="新細明體" w:hAnsi="新細明體" w:hint="eastAsia"/>
        </w:rPr>
        <w:t>，</w:t>
      </w:r>
      <w:r>
        <w:rPr>
          <w:rFonts w:hint="eastAsia"/>
        </w:rPr>
        <w:t>即他沒有陷於狹隘的中西文化優劣的爭執</w:t>
      </w:r>
      <w:r>
        <w:rPr>
          <w:rFonts w:ascii="新細明體" w:hAnsi="新細明體" w:hint="eastAsia"/>
        </w:rPr>
        <w:t>。</w:t>
      </w:r>
      <w:r>
        <w:rPr>
          <w:rFonts w:hint="eastAsia"/>
        </w:rPr>
        <w:t>且很着重地說</w:t>
      </w:r>
      <w:r>
        <w:rPr>
          <w:rFonts w:ascii="新細明體" w:hAnsi="新細明體" w:hint="eastAsia"/>
        </w:rPr>
        <w:t>，</w:t>
      </w:r>
      <w:r>
        <w:rPr>
          <w:rFonts w:hint="eastAsia"/>
        </w:rPr>
        <w:t>西方人的科學和德謨克拉西</w:t>
      </w:r>
      <w:r>
        <w:rPr>
          <w:rFonts w:ascii="新細明體" w:hAnsi="新細明體" w:hint="eastAsia"/>
        </w:rPr>
        <w:t>，</w:t>
      </w:r>
      <w:r>
        <w:rPr>
          <w:rFonts w:hint="eastAsia"/>
        </w:rPr>
        <w:t>中國人應全盤接受</w:t>
      </w:r>
      <w:r>
        <w:rPr>
          <w:rFonts w:ascii="新細明體" w:hAnsi="新細明體" w:hint="eastAsia"/>
        </w:rPr>
        <w:t>，</w:t>
      </w:r>
      <w:r>
        <w:rPr>
          <w:rFonts w:hint="eastAsia"/>
        </w:rPr>
        <w:t>認為這兩種是人類生活中</w:t>
      </w:r>
      <w:r>
        <w:rPr>
          <w:rFonts w:ascii="新細明體" w:hAnsi="新細明體" w:hint="eastAsia"/>
        </w:rPr>
        <w:t>『</w:t>
      </w:r>
      <w:r>
        <w:rPr>
          <w:rFonts w:hint="eastAsia"/>
        </w:rPr>
        <w:t>誰能出不由戶</w:t>
      </w:r>
      <w:r>
        <w:rPr>
          <w:rFonts w:ascii="新細明體" w:hAnsi="新細明體" w:hint="eastAsia"/>
        </w:rPr>
        <w:t>』</w:t>
      </w:r>
      <w:r>
        <w:rPr>
          <w:rFonts w:hint="eastAsia"/>
        </w:rPr>
        <w:t>的普遍要素</w:t>
      </w:r>
      <w:r>
        <w:rPr>
          <w:rFonts w:ascii="新細明體" w:hAnsi="新細明體" w:hint="eastAsia"/>
        </w:rPr>
        <w:t>。」「</w:t>
      </w:r>
      <w:r>
        <w:rPr>
          <w:rFonts w:hint="eastAsia"/>
        </w:rPr>
        <w:t>新文化運動以來</w:t>
      </w:r>
      <w:r>
        <w:rPr>
          <w:rFonts w:ascii="新細明體" w:hAnsi="新細明體" w:hint="eastAsia"/>
        </w:rPr>
        <w:t>，</w:t>
      </w:r>
      <w:r>
        <w:rPr>
          <w:rFonts w:hint="eastAsia"/>
        </w:rPr>
        <w:t>倡導陸</w:t>
      </w:r>
      <w:r>
        <w:rPr>
          <w:rFonts w:ascii="新細明體" w:hAnsi="新細明體" w:hint="eastAsia"/>
        </w:rPr>
        <w:t>、</w:t>
      </w:r>
      <w:r>
        <w:rPr>
          <w:rFonts w:hint="eastAsia"/>
        </w:rPr>
        <w:t>王之學最有力量的人</w:t>
      </w:r>
      <w:r>
        <w:rPr>
          <w:rFonts w:ascii="新細明體" w:hAnsi="新細明體" w:hint="eastAsia"/>
        </w:rPr>
        <w:t>，</w:t>
      </w:r>
      <w:r>
        <w:rPr>
          <w:rFonts w:hint="eastAsia"/>
        </w:rPr>
        <w:t>當然要推梁漱溟先生</w:t>
      </w:r>
      <w:r>
        <w:rPr>
          <w:rFonts w:ascii="新細明體" w:hAnsi="新細明體" w:hint="eastAsia"/>
        </w:rPr>
        <w:t>。</w:t>
      </w:r>
      <w:r>
        <w:rPr>
          <w:rFonts w:hint="eastAsia"/>
        </w:rPr>
        <w:t>不過梁先生注重的是文化問題</w:t>
      </w:r>
      <w:r>
        <w:rPr>
          <w:rFonts w:ascii="新細明體" w:hAnsi="新細明體" w:hint="eastAsia"/>
        </w:rPr>
        <w:t>。</w:t>
      </w:r>
      <w:r>
        <w:rPr>
          <w:rFonts w:hint="eastAsia"/>
        </w:rPr>
        <w:t>他發揮儒家陸</w:t>
      </w:r>
      <w:r>
        <w:rPr>
          <w:rFonts w:ascii="新細明體" w:hAnsi="新細明體" w:hint="eastAsia"/>
        </w:rPr>
        <w:t>、</w:t>
      </w:r>
      <w:r>
        <w:rPr>
          <w:rFonts w:hint="eastAsia"/>
        </w:rPr>
        <w:t>王派思想</w:t>
      </w:r>
      <w:r>
        <w:rPr>
          <w:rFonts w:ascii="新細明體" w:hAnsi="新細明體" w:hint="eastAsia"/>
        </w:rPr>
        <w:t>，</w:t>
      </w:r>
      <w:r>
        <w:rPr>
          <w:rFonts w:hint="eastAsia"/>
        </w:rPr>
        <w:t>亦重在人生態度方面</w:t>
      </w:r>
      <w:r>
        <w:rPr>
          <w:rFonts w:ascii="新細明體" w:hAnsi="新細明體" w:hint="eastAsia"/>
        </w:rPr>
        <w:t>，</w:t>
      </w:r>
      <w:r>
        <w:rPr>
          <w:rFonts w:hint="eastAsia"/>
        </w:rPr>
        <w:t>很少涉及本體論及宇宙論</w:t>
      </w:r>
      <w:r>
        <w:rPr>
          <w:rFonts w:ascii="新細明體" w:hAnsi="新細明體" w:hint="eastAsia"/>
        </w:rPr>
        <w:t>。」「</w:t>
      </w:r>
      <w:r>
        <w:rPr>
          <w:rFonts w:hint="eastAsia"/>
        </w:rPr>
        <w:t>他這種看法</w:t>
      </w:r>
      <w:r>
        <w:rPr>
          <w:rFonts w:ascii="新細明體" w:hAnsi="新細明體" w:hint="eastAsia"/>
        </w:rPr>
        <w:t>（</w:t>
      </w:r>
      <w:r>
        <w:rPr>
          <w:rFonts w:hint="eastAsia"/>
        </w:rPr>
        <w:t>案指東西文化比較</w:t>
      </w:r>
      <w:r>
        <w:rPr>
          <w:rFonts w:ascii="新細明體" w:hAnsi="新細明體" w:hint="eastAsia"/>
        </w:rPr>
        <w:t>）</w:t>
      </w:r>
      <w:r>
        <w:rPr>
          <w:rFonts w:hint="eastAsia"/>
        </w:rPr>
        <w:t>不論對與不對</w:t>
      </w:r>
      <w:r>
        <w:rPr>
          <w:rFonts w:ascii="新細明體" w:hAnsi="新細明體" w:hint="eastAsia"/>
        </w:rPr>
        <w:t>，</w:t>
      </w:r>
      <w:r>
        <w:rPr>
          <w:rFonts w:hint="eastAsia"/>
        </w:rPr>
        <w:t>是基於綜觀世界文化演變的事實所得到的遠見和態度</w:t>
      </w:r>
      <w:r>
        <w:rPr>
          <w:rFonts w:ascii="新細明體" w:hAnsi="新細明體" w:hint="eastAsia"/>
        </w:rPr>
        <w:t>，</w:t>
      </w:r>
      <w:r>
        <w:rPr>
          <w:rFonts w:hint="eastAsia"/>
        </w:rPr>
        <w:t>並不是邏輯的公式</w:t>
      </w:r>
      <w:r>
        <w:rPr>
          <w:rFonts w:ascii="新細明體" w:hAnsi="新細明體" w:hint="eastAsia"/>
        </w:rPr>
        <w:t>，</w:t>
      </w:r>
      <w:r>
        <w:rPr>
          <w:rFonts w:hint="eastAsia"/>
        </w:rPr>
        <w:t>亦不是基於文化哲學的普遍原理</w:t>
      </w:r>
      <w:r>
        <w:rPr>
          <w:rFonts w:ascii="新細明體" w:hAnsi="新細明體" w:hint="eastAsia"/>
        </w:rPr>
        <w:t>。</w:t>
      </w:r>
      <w:r>
        <w:rPr>
          <w:rFonts w:hint="eastAsia"/>
        </w:rPr>
        <w:t>這是他的長處</w:t>
      </w:r>
      <w:r>
        <w:rPr>
          <w:rFonts w:ascii="新細明體" w:hAnsi="新細明體" w:hint="eastAsia"/>
        </w:rPr>
        <w:t>，</w:t>
      </w:r>
      <w:r>
        <w:rPr>
          <w:rFonts w:hint="eastAsia"/>
        </w:rPr>
        <w:t>因為以事實作根據而推測</w:t>
      </w:r>
      <w:r>
        <w:rPr>
          <w:rFonts w:ascii="新細明體" w:hAnsi="新細明體" w:hint="eastAsia"/>
        </w:rPr>
        <w:t>；</w:t>
      </w:r>
      <w:r>
        <w:rPr>
          <w:rFonts w:hint="eastAsia"/>
        </w:rPr>
        <w:t>也是他的弱點</w:t>
      </w:r>
      <w:r>
        <w:rPr>
          <w:rFonts w:ascii="新細明體" w:hAnsi="新細明體" w:hint="eastAsia"/>
        </w:rPr>
        <w:t>，</w:t>
      </w:r>
      <w:r>
        <w:rPr>
          <w:rFonts w:hint="eastAsia"/>
        </w:rPr>
        <w:t>因為缺乏文化哲學的堅實基礎</w:t>
      </w:r>
      <w:r>
        <w:rPr>
          <w:rFonts w:ascii="新細明體" w:hAnsi="新細明體" w:hint="eastAsia"/>
        </w:rPr>
        <w:t>。（</w:t>
      </w:r>
      <w:r>
        <w:rPr>
          <w:rFonts w:hint="eastAsia"/>
        </w:rPr>
        <w:t>中略</w:t>
      </w:r>
      <w:r>
        <w:rPr>
          <w:rFonts w:ascii="新細明體" w:hAnsi="新細明體" w:hint="eastAsia"/>
        </w:rPr>
        <w:t>）</w:t>
      </w:r>
      <w:r>
        <w:rPr>
          <w:rFonts w:hint="eastAsia"/>
        </w:rPr>
        <w:t>不惟對文化的本質</w:t>
      </w:r>
      <w:r>
        <w:rPr>
          <w:rFonts w:ascii="新細明體" w:hAnsi="新細明體" w:hint="eastAsia"/>
        </w:rPr>
        <w:t>，</w:t>
      </w:r>
      <w:r>
        <w:rPr>
          <w:rFonts w:hint="eastAsia"/>
        </w:rPr>
        <w:t>宗教的本質</w:t>
      </w:r>
      <w:r>
        <w:rPr>
          <w:rFonts w:ascii="新細明體" w:hAnsi="新細明體" w:hint="eastAsia"/>
        </w:rPr>
        <w:t>，宗教在文化中地位等問題，缺乏哲學的說明，且亦有違陸象山『人同此心，心同此理』的根本原則了。」（《當代中國哲學》頁9-13）</w:t>
      </w:r>
    </w:p>
    <w:p w:rsidR="002D231B" w:rsidRDefault="002D231B" w:rsidP="002D231B">
      <w:pPr>
        <w:ind w:leftChars="0" w:left="0" w:rightChars="0" w:right="0"/>
        <w:jc w:val="both"/>
        <w:rPr>
          <w:rFonts w:ascii="新細明體" w:hAnsi="新細明體"/>
        </w:rPr>
      </w:pPr>
      <w:r>
        <w:rPr>
          <w:rFonts w:ascii="新細明體" w:hAnsi="新細明體" w:hint="eastAsia"/>
        </w:rPr>
        <w:t xml:space="preserve">    7</w:t>
      </w:r>
      <w:r>
        <w:rPr>
          <w:rFonts w:ascii="新細明體" w:eastAsia="新細明體" w:hAnsi="新細明體" w:hint="eastAsia"/>
        </w:rPr>
        <w:t>、</w:t>
      </w:r>
      <w:r>
        <w:rPr>
          <w:rFonts w:ascii="新細明體" w:hAnsi="新細明體" w:hint="eastAsia"/>
        </w:rPr>
        <w:t>述評熊十力：「得朱、陸精意，融會儒釋，自造新唯識論。對陸、王本心之學，發揮為絕對待的本體，且本翕闢之說，而發展設施為宇宙論，用性智實證以發揮陸之反省本心、王之致良知。（中略）其哲學為陸、王心學之精微化系統化最獨創之集大成者」。「他明晰指出本心與習心的區分，最足祛除不少誤會。因一般反對唯心論的人，只能反對執着習心的主觀唯心論。若根本反對心同理同的本心，即等於根本反對哲學，而只承認有心理學。他說：『心者即性，是本來故，心所即習，是後起故。』（明心下，頁304）他所認為絕對永恒之本體，乃本心，本性，而非指心理學可以研究的思慮營為情感意欲等習心。習心與物相對，在某意義之下亦是『無自性』之物，而本心則『眾物皆為表現其自身之資具，而不物化者也。』」「熊先生的高明處，即在於認為與物對待或與物合一之心，無自體，</w:t>
      </w:r>
      <w:r>
        <w:rPr>
          <w:rFonts w:ascii="新細明體" w:hAnsi="新細明體" w:hint="eastAsia"/>
        </w:rPr>
        <w:lastRenderedPageBreak/>
        <w:t>換言之，非本心，非本體，而乃本體顯現之一面。是以他既能打破科學常識的拘束，亦不執着泛心論，而歸於絕對先天的本心。」「假如他單講本心，而不言翕闢；單講本體，而不言大化流行之用，即不免陷於空寂。 然而他又能發揮陽明『即知是行』的義蘊，提出體用不二，即流行見本體的說法，以為基礎。這就是他超出『離用言體，未免索隱行怪』、『於性體無生而生之真幾，不曾領會』的佛家思想的地方。」「惟獨於『本心即理，心者理也』一點，似少直接明白的發揮。（中略）或者他將於他次一著作『量論』中，更暢發『心即理』之旨，亦未可知。」（《當代中國哲學》頁14-16）</w:t>
      </w:r>
    </w:p>
    <w:p w:rsidR="002D231B" w:rsidRDefault="002D231B" w:rsidP="002D231B">
      <w:pPr>
        <w:ind w:leftChars="0" w:left="0" w:rightChars="0" w:right="0"/>
        <w:jc w:val="both"/>
        <w:rPr>
          <w:rFonts w:ascii="新細明體" w:hAnsi="新細明體"/>
        </w:rPr>
      </w:pPr>
      <w:r>
        <w:rPr>
          <w:rFonts w:ascii="新細明體" w:hAnsi="新細明體" w:hint="eastAsia"/>
        </w:rPr>
        <w:t xml:space="preserve">    8</w:t>
      </w:r>
      <w:r>
        <w:rPr>
          <w:rFonts w:ascii="新細明體" w:eastAsia="新細明體" w:hAnsi="新細明體" w:hint="eastAsia"/>
        </w:rPr>
        <w:t>、</w:t>
      </w:r>
      <w:r>
        <w:rPr>
          <w:rFonts w:ascii="新細明體" w:hAnsi="新細明體" w:hint="eastAsia"/>
        </w:rPr>
        <w:t>述評馬一浮：「馬先生兼有中國正統儒者所應具備之詩教、禮教、理學三種學養，可謂為代表傳統中國文化的僅存的碩果。其格物窮理，解釋經典，講學立教，一本程、朱，而其返本心性，袪習復性，則接著陸、王之守約。」「他又說：『一切道術皆統攝於六藝，而六藝實統攝於一心，即是一心之全體大用也。』因此他總括道：『天下萬事萬身不能外於六藝，六藝之道，不能外於自心……。』（中略）要說明如何萬事萬物，如何全部文化，皆自心性中流，自然需要很高深困難的唯心哲學作基礎。」「至於他講心與物及心與理的關係，尤能調和朱、陸而得其滙通。他釋朱子格物窮理之說，認朱子並未以理為在外：『今明心外無物，事外無理，即物而窮其理者，即此自心之物，而窮其本具之理也。此理周徧充塞，無乎不在，不可執有內外。』這是他挽救朱子向外窮理的支離的地方。他又歸到心外無物，人外無理，心外無事的心學道：『一心貫萬事，即一心具眾理。即事即理，即理即心，心外無理，亦即心外無事。理事雙融，一心所攝。然後知散之則為萬殊，約之唯是一理。』（講錄卷一）」（《當代中國哲學》頁16-19）</w:t>
      </w:r>
    </w:p>
    <w:p w:rsidR="002D231B" w:rsidRDefault="002D231B" w:rsidP="002D231B">
      <w:pPr>
        <w:ind w:leftChars="0" w:left="0" w:rightChars="0" w:right="0" w:firstLineChars="200" w:firstLine="480"/>
        <w:rPr>
          <w:rFonts w:ascii="新細明體" w:hAnsi="新細明體"/>
        </w:rPr>
      </w:pPr>
      <w:r>
        <w:rPr>
          <w:rFonts w:ascii="新細明體" w:hAnsi="新細明體" w:hint="eastAsia"/>
        </w:rPr>
        <w:t>以上評述民初諸子八人，賀麟一皆以陸、王心學為標準，而總結之為：</w:t>
      </w:r>
    </w:p>
    <w:p w:rsidR="002D231B" w:rsidRDefault="002D231B" w:rsidP="002D231B">
      <w:pPr>
        <w:ind w:left="480" w:right="240"/>
        <w:rPr>
          <w:rFonts w:ascii="新細明體" w:hAnsi="新細明體"/>
        </w:rPr>
      </w:pPr>
    </w:p>
    <w:p w:rsidR="002D231B" w:rsidRDefault="002D231B" w:rsidP="002D231B">
      <w:pPr>
        <w:ind w:left="480" w:right="240"/>
        <w:jc w:val="both"/>
        <w:rPr>
          <w:rFonts w:ascii="標楷體" w:eastAsia="標楷體" w:hAnsi="標楷體"/>
        </w:rPr>
      </w:pPr>
      <w:r>
        <w:rPr>
          <w:rFonts w:ascii="標楷體" w:eastAsia="標楷體" w:hAnsi="標楷體" w:hint="eastAsia"/>
        </w:rPr>
        <w:t>根據以上對於近五十年來中國哲學的敍述，我們很可以看出，如何由粗疏狂誕的陸、王之學，進而為精密系統的陸、王之學</w:t>
      </w:r>
      <w:r>
        <w:rPr>
          <w:rFonts w:ascii="新細明體" w:hAnsi="新細明體" w:hint="eastAsia"/>
        </w:rPr>
        <w:t>；</w:t>
      </w:r>
      <w:r>
        <w:rPr>
          <w:rFonts w:ascii="標楷體" w:eastAsia="標楷體" w:hAnsi="標楷體" w:hint="eastAsia"/>
        </w:rPr>
        <w:t>如何由反荀反程、朱的陸、王之學，進而為程、朱、陸、王得一貫通調解的理學或心學。並且可以看出這時期儒家哲學之發展，大都基於佛學的精研，因而儒學，佛學也得一新的調解。（《當代中國哲學》頁19）</w:t>
      </w:r>
    </w:p>
    <w:p w:rsidR="002D231B" w:rsidRDefault="002D231B" w:rsidP="002D231B">
      <w:pPr>
        <w:ind w:left="480" w:right="240"/>
      </w:pPr>
    </w:p>
    <w:p w:rsidR="002D231B" w:rsidRDefault="002D231B" w:rsidP="002D231B">
      <w:pPr>
        <w:ind w:leftChars="0" w:left="0" w:rightChars="0" w:right="0" w:firstLineChars="200" w:firstLine="480"/>
        <w:jc w:val="both"/>
        <w:rPr>
          <w:rFonts w:ascii="新細明體" w:hAnsi="新細明體"/>
        </w:rPr>
      </w:pPr>
      <w:r>
        <w:rPr>
          <w:rFonts w:hint="eastAsia"/>
        </w:rPr>
        <w:t>此即以儒家孔孟心性論如何藉陸</w:t>
      </w:r>
      <w:r>
        <w:rPr>
          <w:rFonts w:ascii="新細明體" w:hAnsi="新細明體" w:hint="eastAsia"/>
        </w:rPr>
        <w:t>、</w:t>
      </w:r>
      <w:r>
        <w:rPr>
          <w:rFonts w:hint="eastAsia"/>
        </w:rPr>
        <w:t>王心學之發揚而復興</w:t>
      </w:r>
      <w:r>
        <w:rPr>
          <w:rFonts w:ascii="新細明體" w:hAnsi="新細明體" w:hint="eastAsia"/>
        </w:rPr>
        <w:t>，</w:t>
      </w:r>
      <w:r>
        <w:rPr>
          <w:rFonts w:hint="eastAsia"/>
        </w:rPr>
        <w:t>為時代思想之主流</w:t>
      </w:r>
      <w:r>
        <w:rPr>
          <w:rFonts w:ascii="新細明體" w:hAnsi="新細明體" w:hint="eastAsia"/>
        </w:rPr>
        <w:t>。</w:t>
      </w:r>
      <w:r>
        <w:rPr>
          <w:rFonts w:hint="eastAsia"/>
        </w:rPr>
        <w:t>由陸</w:t>
      </w:r>
      <w:r>
        <w:rPr>
          <w:rFonts w:ascii="新細明體" w:hAnsi="新細明體" w:hint="eastAsia"/>
        </w:rPr>
        <w:t>、</w:t>
      </w:r>
      <w:r>
        <w:rPr>
          <w:rFonts w:hint="eastAsia"/>
        </w:rPr>
        <w:t>王心學之發揚與精微化</w:t>
      </w:r>
      <w:r>
        <w:rPr>
          <w:rFonts w:ascii="新細明體" w:hAnsi="新細明體" w:hint="eastAsia"/>
        </w:rPr>
        <w:t>，</w:t>
      </w:r>
      <w:r>
        <w:rPr>
          <w:rFonts w:hint="eastAsia"/>
        </w:rPr>
        <w:t>上可承接中國思想文化之內聖與六藝傳統</w:t>
      </w:r>
      <w:r>
        <w:rPr>
          <w:rFonts w:ascii="新細明體" w:hAnsi="新細明體" w:hint="eastAsia"/>
        </w:rPr>
        <w:t>，</w:t>
      </w:r>
      <w:r>
        <w:rPr>
          <w:rFonts w:hint="eastAsia"/>
        </w:rPr>
        <w:t>下可開拓新時代外王與民主科學之世局</w:t>
      </w:r>
      <w:r>
        <w:rPr>
          <w:rFonts w:ascii="新細明體" w:hAnsi="新細明體" w:hint="eastAsia"/>
        </w:rPr>
        <w:t>；</w:t>
      </w:r>
      <w:r>
        <w:rPr>
          <w:rFonts w:hint="eastAsia"/>
        </w:rPr>
        <w:t>內可重振儒家正統地位以融會道家</w:t>
      </w:r>
      <w:r>
        <w:rPr>
          <w:rFonts w:ascii="新細明體" w:hAnsi="新細明體" w:hint="eastAsia"/>
        </w:rPr>
        <w:t>、</w:t>
      </w:r>
      <w:r>
        <w:rPr>
          <w:rFonts w:hint="eastAsia"/>
        </w:rPr>
        <w:t>佛家</w:t>
      </w:r>
      <w:r>
        <w:rPr>
          <w:rFonts w:ascii="新細明體" w:hAnsi="新細明體" w:hint="eastAsia"/>
        </w:rPr>
        <w:t>，</w:t>
      </w:r>
      <w:r>
        <w:rPr>
          <w:rFonts w:hint="eastAsia"/>
        </w:rPr>
        <w:t>外可吸收西方近代唯心論以涵攝兩希傳統</w:t>
      </w:r>
      <w:r>
        <w:rPr>
          <w:rFonts w:ascii="新細明體" w:hAnsi="新細明體" w:hint="eastAsia"/>
        </w:rPr>
        <w:t>。</w:t>
      </w:r>
      <w:r>
        <w:rPr>
          <w:rFonts w:hint="eastAsia"/>
        </w:rPr>
        <w:t>賀麟以此為中國現代思想的主潮之主題</w:t>
      </w:r>
      <w:r>
        <w:rPr>
          <w:rFonts w:ascii="新細明體" w:hAnsi="新細明體" w:hint="eastAsia"/>
        </w:rPr>
        <w:t>，</w:t>
      </w:r>
      <w:r>
        <w:rPr>
          <w:rFonts w:hint="eastAsia"/>
        </w:rPr>
        <w:t>亦有似孟子十字打開更復其見天地之心之意</w:t>
      </w:r>
      <w:r>
        <w:rPr>
          <w:rFonts w:ascii="新細明體" w:hAnsi="新細明體" w:hint="eastAsia"/>
        </w:rPr>
        <w:t>。</w:t>
      </w:r>
      <w:r>
        <w:rPr>
          <w:rFonts w:hint="eastAsia"/>
        </w:rPr>
        <w:t>民初八子各有貢獻</w:t>
      </w:r>
      <w:r>
        <w:rPr>
          <w:rFonts w:ascii="新細明體" w:hAnsi="新細明體" w:hint="eastAsia"/>
        </w:rPr>
        <w:t>，</w:t>
      </w:r>
      <w:r>
        <w:rPr>
          <w:rFonts w:hint="eastAsia"/>
        </w:rPr>
        <w:t>而以熊十力之</w:t>
      </w:r>
      <w:r>
        <w:rPr>
          <w:rFonts w:ascii="新細明體" w:hAnsi="新細明體" w:hint="eastAsia"/>
        </w:rPr>
        <w:t>「</w:t>
      </w:r>
      <w:r>
        <w:rPr>
          <w:rFonts w:hint="eastAsia"/>
        </w:rPr>
        <w:t>冥心獨造地</w:t>
      </w:r>
      <w:r>
        <w:rPr>
          <w:rFonts w:ascii="新細明體" w:hAnsi="新細明體" w:hint="eastAsia"/>
        </w:rPr>
        <w:t>，</w:t>
      </w:r>
      <w:r>
        <w:rPr>
          <w:rFonts w:hint="eastAsia"/>
        </w:rPr>
        <w:t>直探究宇宙萬有的本體</w:t>
      </w:r>
      <w:r>
        <w:rPr>
          <w:rFonts w:ascii="新細明體" w:hAnsi="新細明體" w:hint="eastAsia"/>
        </w:rPr>
        <w:t>。</w:t>
      </w:r>
      <w:r>
        <w:rPr>
          <w:rFonts w:hint="eastAsia"/>
        </w:rPr>
        <w:t>本體</w:t>
      </w:r>
      <w:r>
        <w:rPr>
          <w:rFonts w:ascii="新細明體" w:hAnsi="新細明體" w:hint="eastAsia"/>
        </w:rPr>
        <w:t>，他指出，是無形相的，是無質礙的，是絕對的，是永恒的，是全的，是清淨的，是剛健的（見「轉變」章）。最後他啟示我們，人的本心即是具備這些條件的本體。」（《當代中國哲學》頁13）之唯心論為最哲學和最有系統性之代表。</w:t>
      </w:r>
    </w:p>
    <w:p w:rsidR="00CE2B79" w:rsidRPr="0023057A" w:rsidRDefault="00CE2B79" w:rsidP="00CE2B79">
      <w:pPr>
        <w:spacing w:line="0" w:lineRule="atLeast"/>
        <w:ind w:leftChars="0" w:left="721" w:rightChars="0" w:right="0" w:hangingChars="200" w:hanging="721"/>
        <w:rPr>
          <w:b/>
          <w:sz w:val="36"/>
          <w:szCs w:val="36"/>
        </w:rPr>
      </w:pPr>
      <w:r>
        <w:rPr>
          <w:rFonts w:hint="eastAsia"/>
          <w:b/>
          <w:sz w:val="36"/>
          <w:szCs w:val="36"/>
        </w:rPr>
        <w:lastRenderedPageBreak/>
        <w:t>四</w:t>
      </w:r>
      <w:r w:rsidRPr="0023057A">
        <w:rPr>
          <w:rFonts w:asciiTheme="minorEastAsia" w:hAnsiTheme="minorEastAsia" w:hint="eastAsia"/>
          <w:b/>
          <w:sz w:val="36"/>
          <w:szCs w:val="36"/>
        </w:rPr>
        <w:t>、</w:t>
      </w:r>
      <w:r w:rsidRPr="0023057A">
        <w:rPr>
          <w:rFonts w:hint="eastAsia"/>
          <w:b/>
          <w:sz w:val="36"/>
          <w:szCs w:val="36"/>
        </w:rPr>
        <w:t>當代新儒學之先驅</w:t>
      </w:r>
      <w:r w:rsidRPr="0023057A">
        <w:rPr>
          <w:rFonts w:asciiTheme="minorEastAsia" w:hAnsiTheme="minorEastAsia" w:hint="eastAsia"/>
          <w:b/>
          <w:sz w:val="36"/>
          <w:szCs w:val="36"/>
        </w:rPr>
        <w:t>：</w:t>
      </w:r>
      <w:r w:rsidRPr="0023057A">
        <w:rPr>
          <w:rFonts w:hint="eastAsia"/>
          <w:b/>
          <w:sz w:val="36"/>
          <w:szCs w:val="36"/>
        </w:rPr>
        <w:t>梁漱溟之</w:t>
      </w:r>
      <w:r>
        <w:rPr>
          <w:rFonts w:hint="eastAsia"/>
          <w:b/>
          <w:sz w:val="36"/>
          <w:szCs w:val="36"/>
        </w:rPr>
        <w:t>唯識學與</w:t>
      </w:r>
      <w:r w:rsidRPr="0023057A">
        <w:rPr>
          <w:rFonts w:asciiTheme="minorEastAsia" w:hAnsiTheme="minorEastAsia" w:hint="eastAsia"/>
          <w:b/>
          <w:sz w:val="36"/>
          <w:szCs w:val="36"/>
        </w:rPr>
        <w:t>《</w:t>
      </w:r>
      <w:r>
        <w:rPr>
          <w:rFonts w:hint="eastAsia"/>
          <w:b/>
          <w:sz w:val="36"/>
          <w:szCs w:val="36"/>
        </w:rPr>
        <w:t>東西文化及其哲學</w:t>
      </w:r>
      <w:r w:rsidRPr="0023057A">
        <w:rPr>
          <w:rFonts w:asciiTheme="minorEastAsia" w:hAnsiTheme="minorEastAsia" w:hint="eastAsia"/>
          <w:b/>
          <w:sz w:val="36"/>
          <w:szCs w:val="36"/>
        </w:rPr>
        <w:t>》</w:t>
      </w:r>
    </w:p>
    <w:p w:rsidR="00CE2B79" w:rsidRPr="002E7049" w:rsidRDefault="00CE2B79" w:rsidP="00CE2B79">
      <w:pPr>
        <w:spacing w:line="0" w:lineRule="atLeast"/>
        <w:ind w:leftChars="0" w:left="0" w:rightChars="0" w:right="0"/>
        <w:rPr>
          <w:szCs w:val="24"/>
        </w:rPr>
      </w:pPr>
    </w:p>
    <w:p w:rsidR="00CE2B79" w:rsidRDefault="00CE2B79" w:rsidP="00CE2B79">
      <w:pPr>
        <w:ind w:leftChars="0" w:left="0" w:rightChars="0" w:right="0"/>
        <w:rPr>
          <w:rFonts w:asciiTheme="minorEastAsia" w:hAnsiTheme="minorEastAsia"/>
          <w:szCs w:val="24"/>
        </w:rPr>
      </w:pPr>
      <w:r>
        <w:rPr>
          <w:rFonts w:hint="eastAsia"/>
          <w:szCs w:val="24"/>
        </w:rPr>
        <w:t xml:space="preserve">    </w:t>
      </w:r>
      <w:r>
        <w:rPr>
          <w:rFonts w:hint="eastAsia"/>
          <w:szCs w:val="24"/>
        </w:rPr>
        <w:t>梁漱溟</w:t>
      </w:r>
      <w:r>
        <w:rPr>
          <w:rFonts w:asciiTheme="minorEastAsia" w:hAnsiTheme="minorEastAsia" w:hint="eastAsia"/>
          <w:szCs w:val="24"/>
        </w:rPr>
        <w:t>（</w:t>
      </w:r>
      <w:r>
        <w:rPr>
          <w:rFonts w:hint="eastAsia"/>
          <w:szCs w:val="24"/>
        </w:rPr>
        <w:t>1893-1988</w:t>
      </w:r>
      <w:r>
        <w:rPr>
          <w:rFonts w:ascii="新細明體" w:eastAsia="新細明體" w:hAnsi="新細明體" w:hint="eastAsia"/>
          <w:szCs w:val="24"/>
        </w:rPr>
        <w:t>）</w:t>
      </w:r>
      <w:r>
        <w:rPr>
          <w:rFonts w:hint="eastAsia"/>
          <w:szCs w:val="24"/>
        </w:rPr>
        <w:t>原名煥鼎</w:t>
      </w:r>
      <w:r>
        <w:rPr>
          <w:rFonts w:asciiTheme="minorEastAsia" w:hAnsiTheme="minorEastAsia" w:hint="eastAsia"/>
          <w:szCs w:val="24"/>
        </w:rPr>
        <w:t>，</w:t>
      </w:r>
      <w:r>
        <w:rPr>
          <w:rFonts w:hint="eastAsia"/>
          <w:szCs w:val="24"/>
        </w:rPr>
        <w:t>字壽銘</w:t>
      </w:r>
      <w:r>
        <w:rPr>
          <w:rFonts w:asciiTheme="minorEastAsia" w:hAnsiTheme="minorEastAsia" w:hint="eastAsia"/>
          <w:szCs w:val="24"/>
        </w:rPr>
        <w:t>，</w:t>
      </w:r>
      <w:r>
        <w:rPr>
          <w:rFonts w:hint="eastAsia"/>
          <w:szCs w:val="24"/>
        </w:rPr>
        <w:t>1912</w:t>
      </w:r>
      <w:r>
        <w:rPr>
          <w:rFonts w:hint="eastAsia"/>
          <w:szCs w:val="24"/>
        </w:rPr>
        <w:t>年任</w:t>
      </w:r>
      <w:r>
        <w:rPr>
          <w:rFonts w:asciiTheme="minorEastAsia" w:hAnsiTheme="minorEastAsia" w:hint="eastAsia"/>
          <w:szCs w:val="24"/>
        </w:rPr>
        <w:t>《</w:t>
      </w:r>
      <w:r>
        <w:rPr>
          <w:rFonts w:hint="eastAsia"/>
          <w:szCs w:val="24"/>
        </w:rPr>
        <w:t>民國報</w:t>
      </w:r>
      <w:r>
        <w:rPr>
          <w:rFonts w:asciiTheme="minorEastAsia" w:hAnsiTheme="minorEastAsia" w:hint="eastAsia"/>
          <w:szCs w:val="24"/>
        </w:rPr>
        <w:t>》</w:t>
      </w:r>
      <w:r>
        <w:rPr>
          <w:rFonts w:hint="eastAsia"/>
          <w:szCs w:val="24"/>
        </w:rPr>
        <w:t>記者時改漱溟</w:t>
      </w:r>
      <w:r>
        <w:rPr>
          <w:rFonts w:asciiTheme="minorEastAsia" w:hAnsiTheme="minorEastAsia" w:hint="eastAsia"/>
          <w:szCs w:val="24"/>
        </w:rPr>
        <w:t>，</w:t>
      </w:r>
      <w:r>
        <w:rPr>
          <w:rFonts w:hint="eastAsia"/>
          <w:szCs w:val="24"/>
        </w:rPr>
        <w:t>生於北京紫禁城附近一住所</w:t>
      </w:r>
      <w:r>
        <w:rPr>
          <w:rFonts w:asciiTheme="minorEastAsia" w:hAnsiTheme="minorEastAsia" w:hint="eastAsia"/>
          <w:szCs w:val="24"/>
        </w:rPr>
        <w:t>。1919年任北大哲學系講師，授印度哲學，對聘任他的北大校長蔡元培表明：</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「我此來除去替釋迦孔子發輝外更不作旁的事。」</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「我們要用心思替民族並替人類開出一個前途，創造一個新的文化」（《朝話》頁143）</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主要著作有： 《東西文化及其哲學》</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《印度哲學概論》     </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《中國文化要義》            </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《中國民族自救運動之最後覺悟》</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《鄉村建設理論》      </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《人心與人生》</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lang w:eastAsia="zh-HK"/>
        </w:rPr>
        <w:t xml:space="preserve">  </w:t>
      </w:r>
      <w:r>
        <w:rPr>
          <w:rFonts w:asciiTheme="minorEastAsia" w:hAnsiTheme="minorEastAsia"/>
          <w:szCs w:val="24"/>
          <w:lang w:eastAsia="zh-HK"/>
        </w:rPr>
        <w:t xml:space="preserve">  </w:t>
      </w:r>
    </w:p>
    <w:p w:rsidR="00CE2B79" w:rsidRPr="00047031" w:rsidRDefault="00CE2B79" w:rsidP="00CE2B79">
      <w:pPr>
        <w:ind w:leftChars="0" w:left="0" w:rightChars="0" w:right="0"/>
        <w:rPr>
          <w:rFonts w:asciiTheme="minorEastAsia" w:hAnsiTheme="minorEastAsia"/>
          <w:b/>
          <w:sz w:val="28"/>
          <w:szCs w:val="28"/>
        </w:rPr>
      </w:pPr>
      <w:r w:rsidRPr="00047031">
        <w:rPr>
          <w:rFonts w:asciiTheme="minorEastAsia" w:hAnsiTheme="minorEastAsia" w:hint="eastAsia"/>
          <w:b/>
          <w:sz w:val="28"/>
          <w:szCs w:val="28"/>
        </w:rPr>
        <w:t>一、思想來源：</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「中國儒家、西洋生命派哲學（指柏格森派）和醫學三者，是我思想所從來之根柢。」（《朝話》頁137）</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「在我思想中的根本觀念是『生命』，『自然』。看宇宙是活的，一切以自然為宗。仿佛有點看重自然不看重人為。」（《朝話》頁135）</w:t>
      </w:r>
    </w:p>
    <w:p w:rsidR="00CE2B79" w:rsidRDefault="00CE2B79" w:rsidP="00CE2B79">
      <w:pPr>
        <w:ind w:leftChars="0" w:left="0" w:rightChars="0" w:right="0"/>
        <w:rPr>
          <w:rFonts w:asciiTheme="minorEastAsia" w:hAnsiTheme="minorEastAsia"/>
          <w:szCs w:val="24"/>
        </w:rPr>
      </w:pPr>
    </w:p>
    <w:p w:rsidR="00CE2B79" w:rsidRPr="003247CD" w:rsidRDefault="00CE2B79" w:rsidP="00CE2B79">
      <w:pPr>
        <w:ind w:leftChars="0" w:left="0" w:rightChars="0" w:right="0"/>
        <w:rPr>
          <w:rFonts w:asciiTheme="minorEastAsia" w:hAnsiTheme="minorEastAsia"/>
          <w:b/>
          <w:sz w:val="28"/>
          <w:szCs w:val="28"/>
        </w:rPr>
      </w:pPr>
      <w:r w:rsidRPr="003247CD">
        <w:rPr>
          <w:rFonts w:asciiTheme="minorEastAsia" w:hAnsiTheme="minorEastAsia" w:hint="eastAsia"/>
          <w:b/>
          <w:sz w:val="28"/>
          <w:szCs w:val="28"/>
        </w:rPr>
        <w:t>二、</w:t>
      </w:r>
      <w:r>
        <w:rPr>
          <w:rFonts w:asciiTheme="minorEastAsia" w:hAnsiTheme="minorEastAsia" w:hint="eastAsia"/>
          <w:b/>
          <w:sz w:val="28"/>
          <w:szCs w:val="28"/>
        </w:rPr>
        <w:t>新</w:t>
      </w:r>
      <w:r w:rsidRPr="003247CD">
        <w:rPr>
          <w:rFonts w:asciiTheme="minorEastAsia" w:hAnsiTheme="minorEastAsia" w:hint="eastAsia"/>
          <w:b/>
          <w:sz w:val="28"/>
          <w:szCs w:val="28"/>
        </w:rPr>
        <w:t>「三量</w:t>
      </w:r>
      <w:r>
        <w:rPr>
          <w:rFonts w:asciiTheme="minorEastAsia" w:hAnsiTheme="minorEastAsia" w:hint="eastAsia"/>
          <w:b/>
          <w:sz w:val="28"/>
          <w:szCs w:val="28"/>
        </w:rPr>
        <w:t>」說</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佛教原有現量、比量、聖言量之三量說。陳那改革因明，廢除聖言量，僅立現量、比量。《因明正理門論》：「為自開悟，唯有現量及比量，彼聲、喻等，攝在此中，故唯二量，由此能了自、共相故，非離此二，別有所量。」</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「必要把這牽混入比、非量之現量。是這頭一步的現量，以何為做到之驗呢？就是看飛鳥，只見鳥（但不知其為鳥）而不見飛；看幡動，只見幡（但不知其為幡）而不見動。」</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「唯識派講知識所常用的名詞就是現量、比量、非量。……知識之構成，照我們的意思，即由於此三量。 此三量是心理方面的三種作用，一切知識皆成於此三種作用之上。」（《東西文化及其哲學》頁69）</w:t>
      </w:r>
    </w:p>
    <w:p w:rsidR="00CE2B79" w:rsidRPr="0049682E" w:rsidRDefault="00CE2B79" w:rsidP="00CE2B79">
      <w:pPr>
        <w:spacing w:line="360" w:lineRule="auto"/>
        <w:ind w:leftChars="0" w:left="0" w:rightChars="0" w:right="0"/>
        <w:rPr>
          <w:rFonts w:asciiTheme="minorEastAsia" w:hAnsiTheme="minorEastAsia"/>
          <w:b/>
          <w:szCs w:val="24"/>
        </w:rPr>
      </w:pPr>
      <w:r>
        <w:rPr>
          <w:rFonts w:asciiTheme="minorEastAsia" w:hAnsiTheme="minorEastAsia" w:hint="eastAsia"/>
          <w:szCs w:val="24"/>
        </w:rPr>
        <w:t xml:space="preserve">   </w:t>
      </w:r>
      <w:r w:rsidRPr="009760B3">
        <w:rPr>
          <w:rFonts w:asciiTheme="minorEastAsia" w:hAnsiTheme="minorEastAsia" w:hint="eastAsia"/>
          <w:b/>
          <w:szCs w:val="24"/>
        </w:rPr>
        <w:t>（1）</w:t>
      </w:r>
      <w:r w:rsidRPr="0049682E">
        <w:rPr>
          <w:rFonts w:asciiTheme="minorEastAsia" w:hAnsiTheme="minorEastAsia" w:hint="eastAsia"/>
          <w:b/>
          <w:szCs w:val="24"/>
        </w:rPr>
        <w:t>現量（感性直覺）：</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「所謂現量就是感覺，譬如我喝茶時所嘗到的茶味，或我看桌上白布所得到的白色，都是現量。 却是此處要聲明，感覺時並不覺得什麼是茶味或白色，</w:t>
      </w:r>
      <w:r>
        <w:rPr>
          <w:rFonts w:asciiTheme="minorEastAsia" w:hAnsiTheme="minorEastAsia" w:hint="eastAsia"/>
          <w:szCs w:val="24"/>
        </w:rPr>
        <w:lastRenderedPageBreak/>
        <w:t>只有由味覺或視覺所得到茶或白色的感覺而無茶味或白色所含的意義――知茶味或白色之意義另為一種作用――所以，現量的作用只是單純的感覺。」「故白實出主觀所造，非布固有。」（《東西文化及其哲學》頁70）</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按唯識學，「現」具有「顯現、現前、現在」等義，即所謂「種子」現行狀態。《因明入正理論》：「此中現量謂無分別，若有正智於色等義離名、種等所有分別，現現別轉，故名現量。」（唐窺基《因明大疏校釋》，梅德愚校釋，北京：中華書局，2013年，頁788-801）</w:t>
      </w:r>
    </w:p>
    <w:p w:rsidR="00CE2B79" w:rsidRPr="0049682E" w:rsidRDefault="00CE2B79" w:rsidP="00CE2B79">
      <w:pPr>
        <w:spacing w:line="360" w:lineRule="auto"/>
        <w:ind w:leftChars="0" w:left="0" w:rightChars="0" w:right="0"/>
        <w:rPr>
          <w:rFonts w:asciiTheme="minorEastAsia" w:hAnsiTheme="minorEastAsia"/>
          <w:b/>
          <w:szCs w:val="24"/>
        </w:rPr>
      </w:pPr>
      <w:r>
        <w:rPr>
          <w:rFonts w:asciiTheme="minorEastAsia" w:hAnsiTheme="minorEastAsia" w:hint="eastAsia"/>
          <w:szCs w:val="24"/>
        </w:rPr>
        <w:t xml:space="preserve">    </w:t>
      </w:r>
      <w:r w:rsidRPr="009760B3">
        <w:rPr>
          <w:rFonts w:asciiTheme="minorEastAsia" w:hAnsiTheme="minorEastAsia" w:hint="eastAsia"/>
          <w:b/>
          <w:szCs w:val="24"/>
        </w:rPr>
        <w:t>（2）</w:t>
      </w:r>
      <w:r w:rsidRPr="0049682E">
        <w:rPr>
          <w:rFonts w:asciiTheme="minorEastAsia" w:hAnsiTheme="minorEastAsia" w:hint="eastAsia"/>
          <w:b/>
          <w:szCs w:val="24"/>
        </w:rPr>
        <w:t>比量（知性之構作）：共相</w:t>
      </w:r>
      <w:r>
        <w:rPr>
          <w:rFonts w:asciiTheme="minorEastAsia" w:hAnsiTheme="minorEastAsia" w:hint="eastAsia"/>
          <w:b/>
          <w:szCs w:val="24"/>
        </w:rPr>
        <w:t>、</w:t>
      </w:r>
      <w:r w:rsidRPr="0049682E">
        <w:rPr>
          <w:rFonts w:asciiTheme="minorEastAsia" w:hAnsiTheme="minorEastAsia" w:hint="eastAsia"/>
          <w:b/>
          <w:szCs w:val="24"/>
        </w:rPr>
        <w:t>構造概念、施加判斷、先驗範疇</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比量智即是今所謂理智，也是我們心理方面去構成知識的一種作用。譬如我對於茶之知識是怎樣得來構成的呢？就是看見，喝過多少次的茶，從所有非茶的東西――白水、菜湯、油、酒……――分別開來，而從種種的茶――紅茶、綠茶、清茶、濃茶……――抽出其共同意義，見了茶即能認識，這就是對於茶的概念最清晰、明白，確定的時候。」「此種認識作用所認識的是什麼呢？就是意義――概念――即唯識家所謂『共相』，而其境則所謂『獨影境』也。獨影境是有影無質的，當我心中作『茶』之一念時，其所緣念亦為一影象，然此影象無質為伴而與「見分」同種生。照直說，就是非借於客觀之物才變生的，而是我心所自生私有的。」（同上，頁71-72）</w:t>
      </w:r>
    </w:p>
    <w:p w:rsidR="00CE2B79" w:rsidRPr="0049682E" w:rsidRDefault="00CE2B79" w:rsidP="00CE2B79">
      <w:pPr>
        <w:ind w:leftChars="0" w:left="0" w:rightChars="0" w:right="0"/>
        <w:rPr>
          <w:rFonts w:asciiTheme="minorEastAsia" w:hAnsiTheme="minorEastAsia"/>
          <w:sz w:val="16"/>
          <w:szCs w:val="16"/>
        </w:rPr>
      </w:pPr>
    </w:p>
    <w:p w:rsidR="00CE2B79" w:rsidRPr="0049682E" w:rsidRDefault="00CE2B79" w:rsidP="00CE2B79">
      <w:pPr>
        <w:ind w:leftChars="0" w:left="0" w:rightChars="0" w:right="0"/>
        <w:rPr>
          <w:rFonts w:asciiTheme="minorEastAsia" w:hAnsiTheme="minorEastAsia"/>
          <w:b/>
          <w:szCs w:val="24"/>
        </w:rPr>
      </w:pPr>
      <w:r>
        <w:rPr>
          <w:rFonts w:asciiTheme="minorEastAsia" w:hAnsiTheme="minorEastAsia" w:hint="eastAsia"/>
          <w:szCs w:val="24"/>
        </w:rPr>
        <w:t xml:space="preserve">    </w:t>
      </w:r>
      <w:r w:rsidRPr="009760B3">
        <w:rPr>
          <w:rFonts w:asciiTheme="minorEastAsia" w:hAnsiTheme="minorEastAsia" w:hint="eastAsia"/>
          <w:b/>
          <w:szCs w:val="24"/>
        </w:rPr>
        <w:t>（3）</w:t>
      </w:r>
      <w:r w:rsidRPr="0049682E">
        <w:rPr>
          <w:rFonts w:asciiTheme="minorEastAsia" w:hAnsiTheme="minorEastAsia" w:hint="eastAsia"/>
          <w:b/>
          <w:szCs w:val="24"/>
        </w:rPr>
        <w:t>非量：「非量就是直覺」，直接認識「帶質境」，即</w:t>
      </w:r>
      <w:r>
        <w:rPr>
          <w:rFonts w:asciiTheme="minorEastAsia" w:hAnsiTheme="minorEastAsia" w:hint="eastAsia"/>
          <w:b/>
          <w:szCs w:val="24"/>
        </w:rPr>
        <w:t>「</w:t>
      </w:r>
      <w:r w:rsidRPr="0049682E">
        <w:rPr>
          <w:rFonts w:asciiTheme="minorEastAsia" w:hAnsiTheme="minorEastAsia" w:hint="eastAsia"/>
          <w:b/>
          <w:szCs w:val="24"/>
        </w:rPr>
        <w:t>『受』『想』兩心所對於意味的認識。」</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非量在唯識學是「似現量」「似比量」，亦即兩不落實，不僅為消極義，且有誤認錯置之義。「（非量）在唯識學中原來是介於比量、現量之間的一種作用，似現量又或似比量者，它附於感覺――心王之『受』、『想』二心所。」（陳永傑〈梁漱溟與唯識學〉，北京，中國佛教協會，《法音》2014年第7期，頁39-43，法音雜誌出版社）</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梁氏認為在唯識學中「非量」之「似現量」、「似比量」義近消極，而梁氏則將之積極化為一種「直覺」。本人則視此直覺為非量智之性智之能。</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從現量的感覺到比量的抽象概念，中間還要有『直覺』之一階段，單靠現量與比量是不成功的。這話是我對於唯識家的修訂。凡直覺所認識的只是一種意味精神、趨勢或傾向。」「譬如我們聽見聲音覺得甚妙，看見繪畫覺得甚美，吃糖覺得好吃。其實在聲音自身無所謂妙，繪畫自身無所謂美，糖的自身無所謂好吃；所有妙、美、好吃等等意味都由人的直覺所妄添的，所以直覺就是『非量』。」（《東西文化及其哲學》頁72-73）</w:t>
      </w:r>
    </w:p>
    <w:p w:rsidR="00CE2B79" w:rsidRPr="00DD4B23"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吳案：因現量是平鋪的，紛紜交錯的，須有非量之直覺有所統攝，意味化、方向化之，實即一目的性的介入，包括實際目的與超越性目的。實即依人的生命存在之本質目的而直覺此對象之種種與其之關聯，從而範導此種種與本質目的關聯之存在，進入於一目的性之貫穿中。</w:t>
      </w:r>
    </w:p>
    <w:p w:rsidR="00CE2B79" w:rsidRPr="002809AD" w:rsidRDefault="00CE2B79" w:rsidP="00CE2B79">
      <w:pPr>
        <w:ind w:leftChars="0" w:left="0" w:rightChars="0" w:right="0"/>
        <w:rPr>
          <w:szCs w:val="24"/>
        </w:rPr>
      </w:pPr>
    </w:p>
    <w:p w:rsidR="00CE2B79" w:rsidRDefault="00CE2B79" w:rsidP="00CE2B79">
      <w:pPr>
        <w:ind w:leftChars="0" w:left="0" w:rightChars="0" w:right="0"/>
        <w:rPr>
          <w:b/>
          <w:sz w:val="28"/>
          <w:szCs w:val="28"/>
        </w:rPr>
      </w:pPr>
      <w:r w:rsidRPr="004E076A">
        <w:rPr>
          <w:rFonts w:hint="eastAsia"/>
          <w:b/>
          <w:sz w:val="28"/>
          <w:szCs w:val="28"/>
        </w:rPr>
        <w:lastRenderedPageBreak/>
        <w:t>三</w:t>
      </w:r>
      <w:r w:rsidRPr="004E076A">
        <w:rPr>
          <w:rFonts w:asciiTheme="minorEastAsia" w:hAnsiTheme="minorEastAsia" w:hint="eastAsia"/>
          <w:b/>
          <w:sz w:val="28"/>
          <w:szCs w:val="28"/>
        </w:rPr>
        <w:t>、「</w:t>
      </w:r>
      <w:r w:rsidRPr="004E076A">
        <w:rPr>
          <w:rFonts w:hint="eastAsia"/>
          <w:b/>
          <w:sz w:val="28"/>
          <w:szCs w:val="28"/>
        </w:rPr>
        <w:t>境不離識</w:t>
      </w:r>
      <w:r w:rsidRPr="004E076A">
        <w:rPr>
          <w:rFonts w:asciiTheme="minorEastAsia" w:hAnsiTheme="minorEastAsia" w:hint="eastAsia"/>
          <w:b/>
          <w:sz w:val="28"/>
          <w:szCs w:val="28"/>
        </w:rPr>
        <w:t>，</w:t>
      </w:r>
      <w:r w:rsidRPr="004E076A">
        <w:rPr>
          <w:rFonts w:hint="eastAsia"/>
          <w:b/>
          <w:sz w:val="28"/>
          <w:szCs w:val="28"/>
        </w:rPr>
        <w:t>唯識所變</w:t>
      </w:r>
      <w:r w:rsidRPr="004E076A">
        <w:rPr>
          <w:rFonts w:asciiTheme="minorEastAsia" w:hAnsiTheme="minorEastAsia" w:hint="eastAsia"/>
          <w:b/>
          <w:sz w:val="28"/>
          <w:szCs w:val="28"/>
        </w:rPr>
        <w:t>」</w:t>
      </w:r>
      <w:r>
        <w:rPr>
          <w:rFonts w:asciiTheme="minorEastAsia" w:hAnsiTheme="minorEastAsia" w:hint="eastAsia"/>
          <w:b/>
          <w:sz w:val="28"/>
          <w:szCs w:val="28"/>
        </w:rPr>
        <w:t>：</w:t>
      </w:r>
      <w:r>
        <w:rPr>
          <w:rFonts w:hint="eastAsia"/>
          <w:b/>
          <w:sz w:val="28"/>
          <w:szCs w:val="28"/>
        </w:rPr>
        <w:t>阿賴耶識一</w:t>
      </w:r>
      <w:r w:rsidRPr="004E076A">
        <w:rPr>
          <w:rFonts w:hint="eastAsia"/>
          <w:b/>
          <w:sz w:val="28"/>
          <w:szCs w:val="28"/>
        </w:rPr>
        <w:t>體論</w:t>
      </w:r>
    </w:p>
    <w:p w:rsidR="00CE2B79" w:rsidRPr="007C6900" w:rsidRDefault="00CE2B79" w:rsidP="00CE2B79">
      <w:pPr>
        <w:ind w:leftChars="0" w:left="0" w:rightChars="0" w:right="0"/>
        <w:rPr>
          <w:rFonts w:ascii="新細明體" w:eastAsia="新細明體" w:hAnsi="新細明體"/>
          <w:b/>
          <w:szCs w:val="24"/>
        </w:rPr>
      </w:pPr>
      <w:r w:rsidRPr="007C6900">
        <w:rPr>
          <w:rFonts w:ascii="新細明體" w:eastAsia="新細明體" w:hAnsi="新細明體" w:hint="eastAsia"/>
          <w:szCs w:val="24"/>
        </w:rPr>
        <w:t xml:space="preserve">    </w:t>
      </w:r>
      <w:r w:rsidRPr="007C6900">
        <w:rPr>
          <w:rFonts w:ascii="新細明體" w:eastAsia="新細明體" w:hAnsi="新細明體" w:hint="eastAsia"/>
          <w:b/>
          <w:szCs w:val="24"/>
        </w:rPr>
        <w:t>（1）唯一本體――阿賴耶識</w:t>
      </w:r>
    </w:p>
    <w:p w:rsidR="00CE2B79" w:rsidRDefault="00CE2B79" w:rsidP="00CE2B79">
      <w:pPr>
        <w:ind w:leftChars="0" w:left="0" w:rightChars="0" w:right="0"/>
        <w:rPr>
          <w:rFonts w:ascii="新細明體" w:eastAsia="新細明體" w:hAnsi="新細明體"/>
          <w:szCs w:val="24"/>
        </w:rPr>
      </w:pPr>
      <w:r>
        <w:rPr>
          <w:rFonts w:hint="eastAsia"/>
          <w:szCs w:val="24"/>
        </w:rPr>
        <w:t xml:space="preserve">    </w:t>
      </w:r>
      <w:r>
        <w:rPr>
          <w:rFonts w:ascii="新細明體" w:eastAsia="新細明體" w:hAnsi="新細明體" w:hint="eastAsia"/>
          <w:szCs w:val="24"/>
        </w:rPr>
        <w:t>「</w:t>
      </w:r>
      <w:r>
        <w:rPr>
          <w:rFonts w:hint="eastAsia"/>
          <w:szCs w:val="24"/>
        </w:rPr>
        <w:t>影象是隨人變現</w:t>
      </w:r>
      <w:r>
        <w:rPr>
          <w:rFonts w:asciiTheme="minorEastAsia" w:hAnsiTheme="minorEastAsia" w:hint="eastAsia"/>
          <w:szCs w:val="24"/>
        </w:rPr>
        <w:t>，</w:t>
      </w:r>
      <w:r>
        <w:rPr>
          <w:rFonts w:hint="eastAsia"/>
          <w:szCs w:val="24"/>
        </w:rPr>
        <w:t>各自不同</w:t>
      </w:r>
      <w:r>
        <w:rPr>
          <w:rFonts w:asciiTheme="minorEastAsia" w:hAnsiTheme="minorEastAsia" w:hint="eastAsia"/>
          <w:szCs w:val="24"/>
        </w:rPr>
        <w:t>，……</w:t>
      </w:r>
      <w:r>
        <w:rPr>
          <w:rFonts w:hint="eastAsia"/>
          <w:szCs w:val="24"/>
        </w:rPr>
        <w:t>就是本質</w:t>
      </w:r>
      <w:r>
        <w:rPr>
          <w:rFonts w:asciiTheme="minorEastAsia" w:hAnsiTheme="minorEastAsia" w:hint="eastAsia"/>
          <w:szCs w:val="24"/>
        </w:rPr>
        <w:t>，</w:t>
      </w:r>
      <w:r>
        <w:rPr>
          <w:rFonts w:hint="eastAsia"/>
          <w:szCs w:val="24"/>
        </w:rPr>
        <w:t>也非客觀存在</w:t>
      </w:r>
      <w:r>
        <w:rPr>
          <w:rFonts w:asciiTheme="minorEastAsia" w:hAnsiTheme="minorEastAsia" w:hint="eastAsia"/>
          <w:szCs w:val="24"/>
        </w:rPr>
        <w:t>，</w:t>
      </w:r>
      <w:r>
        <w:rPr>
          <w:rFonts w:hint="eastAsia"/>
          <w:szCs w:val="24"/>
        </w:rPr>
        <w:t>而是隨人不同的</w:t>
      </w:r>
      <w:r>
        <w:rPr>
          <w:rFonts w:asciiTheme="minorEastAsia" w:hAnsiTheme="minorEastAsia" w:hint="eastAsia"/>
          <w:szCs w:val="24"/>
        </w:rPr>
        <w:t>。</w:t>
      </w:r>
      <w:r>
        <w:rPr>
          <w:rFonts w:hint="eastAsia"/>
          <w:szCs w:val="24"/>
        </w:rPr>
        <w:t>你的宇宙是你所現</w:t>
      </w:r>
      <w:r>
        <w:rPr>
          <w:rFonts w:asciiTheme="minorEastAsia" w:hAnsiTheme="minorEastAsia" w:hint="eastAsia"/>
          <w:szCs w:val="24"/>
        </w:rPr>
        <w:t>。</w:t>
      </w:r>
      <w:r>
        <w:rPr>
          <w:rFonts w:hint="eastAsia"/>
          <w:szCs w:val="24"/>
        </w:rPr>
        <w:t xml:space="preserve"> </w:t>
      </w:r>
      <w:r>
        <w:rPr>
          <w:rFonts w:hint="eastAsia"/>
          <w:szCs w:val="24"/>
        </w:rPr>
        <w:t>我的宇宙是我所現</w:t>
      </w:r>
      <w:r>
        <w:rPr>
          <w:rFonts w:asciiTheme="minorEastAsia" w:hAnsiTheme="minorEastAsia" w:hint="eastAsia"/>
          <w:szCs w:val="24"/>
        </w:rPr>
        <w:t>。</w:t>
      </w:r>
      <w:r>
        <w:rPr>
          <w:rFonts w:hint="eastAsia"/>
          <w:szCs w:val="24"/>
        </w:rPr>
        <w:t>此時最可注意的</w:t>
      </w:r>
      <w:r>
        <w:rPr>
          <w:rFonts w:asciiTheme="minorEastAsia" w:hAnsiTheme="minorEastAsia" w:hint="eastAsia"/>
          <w:szCs w:val="24"/>
        </w:rPr>
        <w:t>，</w:t>
      </w:r>
      <w:r>
        <w:rPr>
          <w:rFonts w:hint="eastAsia"/>
          <w:szCs w:val="24"/>
        </w:rPr>
        <w:t>內外俱是一阿賴耶識而竟被我們打成兩截</w:t>
      </w:r>
      <w:r>
        <w:rPr>
          <w:rFonts w:asciiTheme="minorEastAsia" w:hAnsiTheme="minorEastAsia" w:hint="eastAsia"/>
          <w:szCs w:val="24"/>
        </w:rPr>
        <w:t>，</w:t>
      </w:r>
      <w:r>
        <w:rPr>
          <w:rFonts w:hint="eastAsia"/>
          <w:szCs w:val="24"/>
        </w:rPr>
        <w:t>中間加了重重隔膜</w:t>
      </w:r>
      <w:r>
        <w:rPr>
          <w:rFonts w:asciiTheme="minorEastAsia" w:hAnsiTheme="minorEastAsia" w:hint="eastAsia"/>
          <w:szCs w:val="24"/>
        </w:rPr>
        <w:t>。</w:t>
      </w:r>
      <w:r>
        <w:rPr>
          <w:rFonts w:hint="eastAsia"/>
          <w:szCs w:val="24"/>
        </w:rPr>
        <w:t>這就是說在我們的生活中</w:t>
      </w:r>
      <w:r>
        <w:rPr>
          <w:rFonts w:asciiTheme="minorEastAsia" w:hAnsiTheme="minorEastAsia" w:hint="eastAsia"/>
          <w:szCs w:val="24"/>
        </w:rPr>
        <w:t>――</w:t>
      </w:r>
      <w:r>
        <w:rPr>
          <w:rFonts w:hint="eastAsia"/>
          <w:szCs w:val="24"/>
        </w:rPr>
        <w:t>向前要求中</w:t>
      </w:r>
      <w:r>
        <w:rPr>
          <w:rFonts w:asciiTheme="minorEastAsia" w:hAnsiTheme="minorEastAsia" w:hint="eastAsia"/>
          <w:szCs w:val="24"/>
        </w:rPr>
        <w:t>（</w:t>
      </w:r>
      <w:r>
        <w:rPr>
          <w:rFonts w:hint="eastAsia"/>
          <w:szCs w:val="24"/>
        </w:rPr>
        <w:t>指意欲之對於眼前之世界</w:t>
      </w:r>
      <w:r>
        <w:rPr>
          <w:rFonts w:asciiTheme="minorEastAsia" w:hAnsiTheme="minorEastAsia" w:hint="eastAsia"/>
          <w:szCs w:val="24"/>
        </w:rPr>
        <w:t>）――</w:t>
      </w:r>
      <w:r>
        <w:rPr>
          <w:rFonts w:hint="eastAsia"/>
          <w:szCs w:val="24"/>
        </w:rPr>
        <w:t>分成物我兩事</w:t>
      </w:r>
      <w:r>
        <w:rPr>
          <w:rFonts w:asciiTheme="minorEastAsia" w:hAnsiTheme="minorEastAsia" w:hint="eastAsia"/>
          <w:szCs w:val="24"/>
        </w:rPr>
        <w:t>。（同上，</w:t>
      </w:r>
      <w:r>
        <w:rPr>
          <w:rFonts w:hint="eastAsia"/>
          <w:szCs w:val="24"/>
        </w:rPr>
        <w:t>頁</w:t>
      </w:r>
      <w:r w:rsidRPr="00395A4E">
        <w:rPr>
          <w:rFonts w:asciiTheme="minorEastAsia" w:hAnsiTheme="minorEastAsia" w:hint="eastAsia"/>
          <w:szCs w:val="24"/>
        </w:rPr>
        <w:t>85</w:t>
      </w:r>
      <w:r>
        <w:rPr>
          <w:rFonts w:ascii="新細明體" w:eastAsia="新細明體" w:hAnsi="新細明體" w:hint="eastAsia"/>
          <w:szCs w:val="24"/>
        </w:rPr>
        <w:t>）</w:t>
      </w:r>
    </w:p>
    <w:p w:rsidR="00CE2B79" w:rsidRDefault="00CE2B79" w:rsidP="00CE2B79">
      <w:pPr>
        <w:ind w:leftChars="0" w:left="0" w:rightChars="0" w:right="0"/>
        <w:rPr>
          <w:rFonts w:ascii="新細明體" w:eastAsia="新細明體" w:hAnsi="新細明體"/>
          <w:szCs w:val="24"/>
        </w:rPr>
      </w:pPr>
      <w:r>
        <w:rPr>
          <w:rFonts w:ascii="新細明體" w:eastAsia="新細明體" w:hAnsi="新細明體" w:hint="eastAsia"/>
          <w:szCs w:val="24"/>
        </w:rPr>
        <w:t xml:space="preserve">    「我研究知識作用的方法就是根據於唯識學。」（《梁漱溟全集》第一卷，頁269）「別的都是虛妄沒有的，獨有這個不能說沒有。這個並非別物，這個便是唯識家的識。唯識家所謂唯識的就是說一切都無所有，唯有感覺。」（同上，頁286）</w:t>
      </w:r>
    </w:p>
    <w:p w:rsidR="00CE2B79" w:rsidRDefault="00CE2B79" w:rsidP="00CE2B79">
      <w:pPr>
        <w:ind w:leftChars="0" w:left="0" w:rightChars="0" w:right="0"/>
        <w:rPr>
          <w:rFonts w:ascii="新細明體" w:eastAsia="新細明體" w:hAnsi="新細明體"/>
          <w:szCs w:val="24"/>
        </w:rPr>
      </w:pPr>
      <w:r>
        <w:rPr>
          <w:rFonts w:ascii="新細明體" w:eastAsia="新細明體" w:hAnsi="新細明體" w:hint="eastAsia"/>
          <w:szCs w:val="24"/>
        </w:rPr>
        <w:t xml:space="preserve">    ――「唯一的物件只此阿賴耶識。 東看西看，上看下看，內看外看，所碰到的都是他。不過不單影象是隨時變現、非恆在的東西；就是這內外的本質，你看他死呆呆的物質世界，實在也是遷流不息，相繼而轉。」（同上，頁85）</w:t>
      </w:r>
    </w:p>
    <w:p w:rsidR="00CE2B79" w:rsidRDefault="00CE2B79" w:rsidP="00CE2B79">
      <w:pPr>
        <w:ind w:leftChars="0" w:left="0" w:rightChars="0" w:right="0"/>
        <w:rPr>
          <w:rFonts w:ascii="新細明體" w:eastAsia="新細明體" w:hAnsi="新細明體"/>
          <w:szCs w:val="24"/>
        </w:rPr>
      </w:pPr>
      <w:r>
        <w:rPr>
          <w:rFonts w:ascii="新細明體" w:eastAsia="新細明體" w:hAnsi="新細明體" w:hint="eastAsia"/>
          <w:szCs w:val="24"/>
        </w:rPr>
        <w:t xml:space="preserve">    「直認唯一絕對本體，必須解放二執，則妄求自息，重幕自落，一體之義，才可實證。」（同上，頁85）</w:t>
      </w:r>
    </w:p>
    <w:p w:rsidR="00CE2B79" w:rsidRPr="007C6900" w:rsidRDefault="00CE2B79" w:rsidP="00CE2B79">
      <w:pPr>
        <w:spacing w:line="276" w:lineRule="auto"/>
        <w:ind w:leftChars="0" w:left="0" w:rightChars="0" w:right="0"/>
        <w:rPr>
          <w:rFonts w:ascii="新細明體" w:eastAsia="新細明體" w:hAnsi="新細明體"/>
          <w:b/>
          <w:szCs w:val="24"/>
        </w:rPr>
      </w:pPr>
      <w:r w:rsidRPr="007C6900">
        <w:rPr>
          <w:rFonts w:ascii="新細明體" w:eastAsia="新細明體" w:hAnsi="新細明體" w:hint="eastAsia"/>
          <w:szCs w:val="24"/>
        </w:rPr>
        <w:t xml:space="preserve">    </w:t>
      </w:r>
      <w:r w:rsidRPr="007C6900">
        <w:rPr>
          <w:rFonts w:ascii="新細明體" w:eastAsia="新細明體" w:hAnsi="新細明體" w:hint="eastAsia"/>
          <w:b/>
          <w:szCs w:val="24"/>
        </w:rPr>
        <w:t>（2）唯「我」論</w:t>
      </w:r>
    </w:p>
    <w:p w:rsidR="00CE2B79" w:rsidRDefault="00CE2B79" w:rsidP="00CE2B79">
      <w:pPr>
        <w:ind w:leftChars="0" w:left="0" w:rightChars="0" w:right="0"/>
        <w:rPr>
          <w:rFonts w:ascii="新細明體" w:eastAsia="新細明體" w:hAnsi="新細明體"/>
          <w:szCs w:val="24"/>
        </w:rPr>
      </w:pPr>
      <w:r>
        <w:rPr>
          <w:rFonts w:ascii="新細明體" w:eastAsia="新細明體" w:hAnsi="新細明體" w:hint="eastAsia"/>
          <w:szCs w:val="24"/>
        </w:rPr>
        <w:t xml:space="preserve">    ――宇宙間只有兩個「我」：一個叫「前此的我」，一個叫「現在的我」。</w:t>
      </w:r>
    </w:p>
    <w:p w:rsidR="00CE2B79" w:rsidRDefault="00CE2B79" w:rsidP="00CE2B79">
      <w:pPr>
        <w:ind w:leftChars="0" w:left="0" w:rightChars="0" w:right="0"/>
        <w:rPr>
          <w:rFonts w:ascii="新細明體" w:eastAsia="新細明體" w:hAnsi="新細明體"/>
          <w:szCs w:val="24"/>
        </w:rPr>
      </w:pPr>
      <w:r>
        <w:rPr>
          <w:rFonts w:ascii="新細明體" w:eastAsia="新細明體" w:hAnsi="新細明體" w:hint="eastAsia"/>
          <w:szCs w:val="24"/>
        </w:rPr>
        <w:t xml:space="preserve">    「所謂『前此的我』或『已成的我』就是物質世界能為我們所得到的，如白色、聲響、堅硬等皆感覺對他觀出來的影子呈露我們之前者；而這時有一種看不見、聽不到、摸不着的非物質的東西，就是所謂『現在的我』。這裡『現在的我』，大家或謂之『心』或精神，就是當下向前的一活動，是與『已成的我』――物質――相對待的。」（同上，頁49）</w:t>
      </w:r>
    </w:p>
    <w:p w:rsidR="00CE2B79" w:rsidRDefault="00CE2B79" w:rsidP="00CE2B79">
      <w:pPr>
        <w:ind w:leftChars="0" w:left="0" w:rightChars="0" w:right="0"/>
        <w:rPr>
          <w:rFonts w:ascii="新細明體" w:eastAsia="新細明體" w:hAnsi="新細明體"/>
          <w:szCs w:val="24"/>
        </w:rPr>
      </w:pPr>
    </w:p>
    <w:p w:rsidR="00CE2B79" w:rsidRPr="00630C45" w:rsidRDefault="00CE2B79" w:rsidP="00CE2B79">
      <w:pPr>
        <w:ind w:leftChars="0" w:left="0" w:rightChars="0" w:right="0"/>
        <w:rPr>
          <w:rFonts w:ascii="新細明體" w:eastAsia="新細明體" w:hAnsi="新細明體"/>
          <w:b/>
          <w:sz w:val="28"/>
          <w:szCs w:val="28"/>
        </w:rPr>
      </w:pPr>
      <w:r w:rsidRPr="00630C45">
        <w:rPr>
          <w:rFonts w:ascii="新細明體" w:eastAsia="新細明體" w:hAnsi="新細明體" w:hint="eastAsia"/>
          <w:b/>
          <w:sz w:val="28"/>
          <w:szCs w:val="28"/>
        </w:rPr>
        <w:t>四、梁漱溟所觀察西洋、中國、印度三方思想情勢簡表</w:t>
      </w:r>
    </w:p>
    <w:p w:rsidR="00CE2B79" w:rsidRDefault="00CE2B79" w:rsidP="00CE2B79">
      <w:pPr>
        <w:ind w:leftChars="0" w:left="0" w:rightChars="0" w:right="0"/>
        <w:rPr>
          <w:rFonts w:ascii="新細明體" w:eastAsia="新細明體" w:hAnsi="新細明體"/>
          <w:szCs w:val="24"/>
        </w:rPr>
      </w:pPr>
    </w:p>
    <w:tbl>
      <w:tblPr>
        <w:tblStyle w:val="a7"/>
        <w:tblW w:w="0" w:type="auto"/>
        <w:tblLook w:val="04A0" w:firstRow="1" w:lastRow="0" w:firstColumn="1" w:lastColumn="0" w:noHBand="0" w:noVBand="1"/>
      </w:tblPr>
      <w:tblGrid>
        <w:gridCol w:w="1266"/>
        <w:gridCol w:w="2401"/>
        <w:gridCol w:w="2531"/>
        <w:gridCol w:w="2066"/>
      </w:tblGrid>
      <w:tr w:rsidR="00CE2B79" w:rsidTr="00BE4F2E">
        <w:trPr>
          <w:trHeight w:val="325"/>
        </w:trPr>
        <w:tc>
          <w:tcPr>
            <w:tcW w:w="1266" w:type="dxa"/>
          </w:tcPr>
          <w:p w:rsidR="00CE2B79" w:rsidRDefault="00CE2B79" w:rsidP="00BE4F2E">
            <w:pPr>
              <w:ind w:leftChars="0" w:left="0" w:rightChars="0" w:right="0"/>
              <w:rPr>
                <w:szCs w:val="24"/>
              </w:rPr>
            </w:pPr>
            <w:r>
              <w:rPr>
                <w:rFonts w:hint="eastAsia"/>
                <w:szCs w:val="24"/>
              </w:rPr>
              <w:t xml:space="preserve"> </w:t>
            </w:r>
            <w:r>
              <w:rPr>
                <w:rFonts w:hint="eastAsia"/>
                <w:szCs w:val="24"/>
              </w:rPr>
              <w:t>目別</w:t>
            </w:r>
          </w:p>
        </w:tc>
        <w:tc>
          <w:tcPr>
            <w:tcW w:w="2401" w:type="dxa"/>
          </w:tcPr>
          <w:p w:rsidR="00CE2B79" w:rsidRDefault="00CE2B79" w:rsidP="00BE4F2E">
            <w:pPr>
              <w:ind w:leftChars="0" w:left="0" w:right="240"/>
              <w:rPr>
                <w:szCs w:val="24"/>
              </w:rPr>
            </w:pPr>
            <w:r>
              <w:rPr>
                <w:rFonts w:hint="eastAsia"/>
                <w:szCs w:val="24"/>
              </w:rPr>
              <w:t xml:space="preserve">     </w:t>
            </w:r>
            <w:r>
              <w:rPr>
                <w:rFonts w:hint="eastAsia"/>
                <w:szCs w:val="24"/>
              </w:rPr>
              <w:t>西洋</w:t>
            </w:r>
          </w:p>
        </w:tc>
        <w:tc>
          <w:tcPr>
            <w:tcW w:w="2531" w:type="dxa"/>
          </w:tcPr>
          <w:p w:rsidR="00CE2B79" w:rsidRDefault="00CE2B79" w:rsidP="00BE4F2E">
            <w:pPr>
              <w:ind w:leftChars="0" w:left="0" w:right="240"/>
              <w:rPr>
                <w:szCs w:val="24"/>
              </w:rPr>
            </w:pPr>
            <w:r>
              <w:rPr>
                <w:rFonts w:hint="eastAsia"/>
                <w:szCs w:val="24"/>
              </w:rPr>
              <w:t xml:space="preserve">      </w:t>
            </w:r>
            <w:r>
              <w:rPr>
                <w:rFonts w:hint="eastAsia"/>
                <w:szCs w:val="24"/>
              </w:rPr>
              <w:t>中國</w:t>
            </w:r>
          </w:p>
        </w:tc>
        <w:tc>
          <w:tcPr>
            <w:tcW w:w="2066" w:type="dxa"/>
          </w:tcPr>
          <w:p w:rsidR="00CE2B79" w:rsidRDefault="00CE2B79" w:rsidP="00BE4F2E">
            <w:pPr>
              <w:ind w:leftChars="0" w:left="0" w:right="240"/>
              <w:rPr>
                <w:szCs w:val="24"/>
              </w:rPr>
            </w:pPr>
            <w:r>
              <w:rPr>
                <w:rFonts w:hint="eastAsia"/>
                <w:szCs w:val="24"/>
              </w:rPr>
              <w:t xml:space="preserve">   </w:t>
            </w:r>
            <w:r>
              <w:rPr>
                <w:rFonts w:hint="eastAsia"/>
                <w:szCs w:val="24"/>
              </w:rPr>
              <w:t>印度</w:t>
            </w:r>
          </w:p>
        </w:tc>
      </w:tr>
      <w:tr w:rsidR="00CE2B79" w:rsidTr="00BE4F2E">
        <w:trPr>
          <w:trHeight w:val="1486"/>
        </w:trPr>
        <w:tc>
          <w:tcPr>
            <w:tcW w:w="1266" w:type="dxa"/>
          </w:tcPr>
          <w:p w:rsidR="00CE2B79" w:rsidRDefault="00CE2B79" w:rsidP="00BE4F2E">
            <w:pPr>
              <w:ind w:leftChars="0" w:left="0" w:right="240"/>
              <w:rPr>
                <w:szCs w:val="24"/>
              </w:rPr>
            </w:pPr>
          </w:p>
          <w:p w:rsidR="00CE2B79" w:rsidRDefault="00CE2B79" w:rsidP="00BE4F2E">
            <w:pPr>
              <w:ind w:leftChars="0" w:left="0" w:right="240"/>
              <w:rPr>
                <w:szCs w:val="24"/>
              </w:rPr>
            </w:pPr>
            <w:r>
              <w:rPr>
                <w:rFonts w:hint="eastAsia"/>
                <w:szCs w:val="24"/>
              </w:rPr>
              <w:t xml:space="preserve">  </w:t>
            </w:r>
            <w:r>
              <w:rPr>
                <w:rFonts w:hint="eastAsia"/>
                <w:szCs w:val="24"/>
              </w:rPr>
              <w:t>宗教</w:t>
            </w:r>
          </w:p>
        </w:tc>
        <w:tc>
          <w:tcPr>
            <w:tcW w:w="2401" w:type="dxa"/>
          </w:tcPr>
          <w:p w:rsidR="00CE2B79" w:rsidRDefault="00CE2B79" w:rsidP="00BE4F2E">
            <w:pPr>
              <w:ind w:leftChars="0" w:left="0" w:right="240"/>
              <w:rPr>
                <w:szCs w:val="24"/>
              </w:rPr>
            </w:pPr>
            <w:r>
              <w:rPr>
                <w:rFonts w:hint="eastAsia"/>
                <w:szCs w:val="24"/>
              </w:rPr>
              <w:t>初於思想甚有勢力</w:t>
            </w:r>
            <w:r>
              <w:rPr>
                <w:rFonts w:asciiTheme="minorEastAsia" w:hAnsiTheme="minorEastAsia" w:hint="eastAsia"/>
                <w:szCs w:val="24"/>
              </w:rPr>
              <w:t>，</w:t>
            </w:r>
            <w:r>
              <w:rPr>
                <w:rFonts w:hint="eastAsia"/>
                <w:szCs w:val="24"/>
              </w:rPr>
              <w:t>後遭批評失勢</w:t>
            </w:r>
            <w:r>
              <w:rPr>
                <w:rFonts w:asciiTheme="minorEastAsia" w:hAnsiTheme="minorEastAsia" w:hint="eastAsia"/>
                <w:szCs w:val="24"/>
              </w:rPr>
              <w:t>，</w:t>
            </w:r>
            <w:r>
              <w:rPr>
                <w:rFonts w:hint="eastAsia"/>
                <w:szCs w:val="24"/>
              </w:rPr>
              <w:t>自身逐漸變化以應時需</w:t>
            </w:r>
            <w:r>
              <w:rPr>
                <w:rFonts w:asciiTheme="minorEastAsia" w:hAnsiTheme="minorEastAsia" w:hint="eastAsia"/>
                <w:szCs w:val="24"/>
              </w:rPr>
              <w:t>。</w:t>
            </w:r>
          </w:p>
        </w:tc>
        <w:tc>
          <w:tcPr>
            <w:tcW w:w="2531" w:type="dxa"/>
          </w:tcPr>
          <w:p w:rsidR="00CE2B79" w:rsidRDefault="00CE2B79" w:rsidP="00BE4F2E">
            <w:pPr>
              <w:ind w:leftChars="0" w:left="0" w:right="240"/>
              <w:rPr>
                <w:szCs w:val="24"/>
              </w:rPr>
            </w:pPr>
            <w:r>
              <w:rPr>
                <w:rFonts w:hint="eastAsia"/>
                <w:szCs w:val="24"/>
              </w:rPr>
              <w:t>素淡於此</w:t>
            </w:r>
            <w:r>
              <w:rPr>
                <w:rFonts w:asciiTheme="minorEastAsia" w:hAnsiTheme="minorEastAsia" w:hint="eastAsia"/>
                <w:szCs w:val="24"/>
              </w:rPr>
              <w:t>，</w:t>
            </w:r>
            <w:r>
              <w:rPr>
                <w:rFonts w:hint="eastAsia"/>
                <w:szCs w:val="24"/>
              </w:rPr>
              <w:t>後模仿他方</w:t>
            </w:r>
            <w:r>
              <w:rPr>
                <w:rFonts w:asciiTheme="minorEastAsia" w:hAnsiTheme="minorEastAsia" w:hint="eastAsia"/>
                <w:szCs w:val="24"/>
              </w:rPr>
              <w:t>，</w:t>
            </w:r>
            <w:r>
              <w:rPr>
                <w:rFonts w:hint="eastAsia"/>
                <w:szCs w:val="24"/>
              </w:rPr>
              <w:t>關係亦泛</w:t>
            </w:r>
            <w:r>
              <w:rPr>
                <w:rFonts w:asciiTheme="minorEastAsia" w:hAnsiTheme="minorEastAsia" w:hint="eastAsia"/>
                <w:szCs w:val="24"/>
              </w:rPr>
              <w:t>。</w:t>
            </w:r>
          </w:p>
        </w:tc>
        <w:tc>
          <w:tcPr>
            <w:tcW w:w="2066" w:type="dxa"/>
          </w:tcPr>
          <w:p w:rsidR="00CE2B79" w:rsidRDefault="00CE2B79" w:rsidP="00BE4F2E">
            <w:pPr>
              <w:ind w:leftChars="0" w:left="0" w:right="240"/>
              <w:rPr>
                <w:szCs w:val="24"/>
              </w:rPr>
            </w:pPr>
            <w:r>
              <w:rPr>
                <w:rFonts w:hint="eastAsia"/>
                <w:szCs w:val="24"/>
              </w:rPr>
              <w:t>占思想之全部勢力且始終不墜</w:t>
            </w:r>
            <w:r>
              <w:rPr>
                <w:rFonts w:asciiTheme="minorEastAsia" w:hAnsiTheme="minorEastAsia" w:hint="eastAsia"/>
                <w:szCs w:val="24"/>
              </w:rPr>
              <w:t>，</w:t>
            </w:r>
            <w:r>
              <w:rPr>
                <w:rFonts w:hint="eastAsia"/>
                <w:szCs w:val="24"/>
              </w:rPr>
              <w:t>亦無變化</w:t>
            </w:r>
            <w:r>
              <w:rPr>
                <w:rFonts w:asciiTheme="minorEastAsia" w:hAnsiTheme="minorEastAsia" w:hint="eastAsia"/>
                <w:szCs w:val="24"/>
              </w:rPr>
              <w:t>。</w:t>
            </w:r>
          </w:p>
        </w:tc>
      </w:tr>
      <w:tr w:rsidR="00CE2B79" w:rsidTr="00BE4F2E">
        <w:trPr>
          <w:trHeight w:val="1962"/>
        </w:trPr>
        <w:tc>
          <w:tcPr>
            <w:tcW w:w="1266" w:type="dxa"/>
          </w:tcPr>
          <w:p w:rsidR="00CE2B79" w:rsidRDefault="00CE2B79" w:rsidP="00BE4F2E">
            <w:pPr>
              <w:ind w:leftChars="0" w:left="0" w:rightChars="0" w:right="0"/>
              <w:rPr>
                <w:szCs w:val="24"/>
              </w:rPr>
            </w:pPr>
            <w:r>
              <w:rPr>
                <w:rFonts w:hint="eastAsia"/>
                <w:noProof/>
                <w:szCs w:val="24"/>
              </w:rPr>
              <w:lastRenderedPageBreak/>
              <mc:AlternateContent>
                <mc:Choice Requires="wps">
                  <w:drawing>
                    <wp:anchor distT="0" distB="0" distL="114300" distR="114300" simplePos="0" relativeHeight="251659264" behindDoc="0" locked="0" layoutInCell="1" allowOverlap="1" wp14:anchorId="6F7E3734" wp14:editId="5818AA4B">
                      <wp:simplePos x="0" y="0"/>
                      <wp:positionH relativeFrom="column">
                        <wp:posOffset>-65405</wp:posOffset>
                      </wp:positionH>
                      <wp:positionV relativeFrom="paragraph">
                        <wp:posOffset>2540</wp:posOffset>
                      </wp:positionV>
                      <wp:extent cx="393700" cy="3225800"/>
                      <wp:effectExtent l="0" t="0" r="25400" b="12700"/>
                      <wp:wrapNone/>
                      <wp:docPr id="2" name="文字方塊 2"/>
                      <wp:cNvGraphicFramePr/>
                      <a:graphic xmlns:a="http://schemas.openxmlformats.org/drawingml/2006/main">
                        <a:graphicData uri="http://schemas.microsoft.com/office/word/2010/wordprocessingShape">
                          <wps:wsp>
                            <wps:cNvSpPr txBox="1"/>
                            <wps:spPr>
                              <a:xfrm flipH="1">
                                <a:off x="0" y="0"/>
                                <a:ext cx="393700" cy="3225800"/>
                              </a:xfrm>
                              <a:prstGeom prst="rect">
                                <a:avLst/>
                              </a:prstGeom>
                              <a:solidFill>
                                <a:sysClr val="window" lastClr="FFFFFF"/>
                              </a:solidFill>
                              <a:ln w="6350">
                                <a:solidFill>
                                  <a:prstClr val="black"/>
                                </a:solidFill>
                              </a:ln>
                            </wps:spPr>
                            <wps:txbx>
                              <w:txbxContent>
                                <w:p w:rsidR="00CE2B79" w:rsidRDefault="00CE2B79" w:rsidP="00CE2B79">
                                  <w:pPr>
                                    <w:ind w:left="480" w:right="240" w:firstLineChars="450" w:firstLine="1080"/>
                                  </w:pPr>
                                  <w:r>
                                    <w:rPr>
                                      <w:rFonts w:hint="eastAsia"/>
                                    </w:rPr>
                                    <w:t xml:space="preserve"> </w:t>
                                  </w:r>
                                  <w:r>
                                    <w:rPr>
                                      <w:rFonts w:hint="eastAsia"/>
                                    </w:rPr>
                                    <w:t>哲</w:t>
                                  </w:r>
                                  <w:r>
                                    <w:rPr>
                                      <w:rFonts w:hint="eastAsia"/>
                                    </w:rPr>
                                    <w:t xml:space="preserve"> </w:t>
                                  </w:r>
                                  <w:r>
                                    <w:t xml:space="preserve">  </w:t>
                                  </w:r>
                                  <w:r>
                                    <w:t>學</w:t>
                                  </w:r>
                                </w:p>
                                <w:p w:rsidR="00CE2B79" w:rsidRDefault="00CE2B79" w:rsidP="00CE2B79">
                                  <w:pPr>
                                    <w:ind w:left="480" w:right="240" w:firstLineChars="450" w:firstLine="1080"/>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7E3734" id="_x0000_t202" coordsize="21600,21600" o:spt="202" path="m,l,21600r21600,l21600,xe">
                      <v:stroke joinstyle="miter"/>
                      <v:path gradientshapeok="t" o:connecttype="rect"/>
                    </v:shapetype>
                    <v:shape id="文字方塊 2" o:spid="_x0000_s1026" type="#_x0000_t202" style="position:absolute;margin-left:-5.15pt;margin-top:.2pt;width:31pt;height:25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" fillcolor="window" strokeweight=".5pt">
                      <v:textbox style="layout-flow:vertical-ideographic">
                        <w:txbxContent>
                          <w:p w:rsidR="00CE2B79" w:rsidRDefault="00CE2B79" w:rsidP="00CE2B79">
                            <w:pPr>
                              <w:ind w:left="480" w:right="240" w:firstLineChars="450" w:firstLine="1080"/>
                            </w:pPr>
                            <w:r>
                              <w:rPr>
                                <w:rFonts w:hint="eastAsia"/>
                              </w:rPr>
                              <w:t xml:space="preserve"> </w:t>
                            </w:r>
                            <w:r>
                              <w:rPr>
                                <w:rFonts w:hint="eastAsia"/>
                              </w:rPr>
                              <w:t>哲</w:t>
                            </w:r>
                            <w:r>
                              <w:rPr>
                                <w:rFonts w:hint="eastAsia"/>
                              </w:rPr>
                              <w:t xml:space="preserve"> </w:t>
                            </w:r>
                            <w:r>
                              <w:t xml:space="preserve">  </w:t>
                            </w:r>
                            <w:r>
                              <w:t>學</w:t>
                            </w:r>
                          </w:p>
                          <w:p w:rsidR="00CE2B79" w:rsidRDefault="00CE2B79" w:rsidP="00CE2B79">
                            <w:pPr>
                              <w:ind w:left="480" w:right="240" w:firstLineChars="450" w:firstLine="1080"/>
                            </w:pPr>
                          </w:p>
                        </w:txbxContent>
                      </v:textbox>
                    </v:shape>
                  </w:pict>
                </mc:Fallback>
              </mc:AlternateContent>
            </w:r>
            <w:r>
              <w:rPr>
                <w:rFonts w:hint="eastAsia"/>
                <w:szCs w:val="24"/>
              </w:rPr>
              <w:t xml:space="preserve">      </w:t>
            </w:r>
            <w:r>
              <w:rPr>
                <w:rFonts w:hint="eastAsia"/>
                <w:szCs w:val="24"/>
              </w:rPr>
              <w:t>形</w:t>
            </w:r>
          </w:p>
          <w:p w:rsidR="00CE2B79" w:rsidRDefault="00CE2B79" w:rsidP="00BE4F2E">
            <w:pPr>
              <w:ind w:leftChars="0" w:left="0" w:rightChars="0" w:right="0"/>
              <w:rPr>
                <w:szCs w:val="24"/>
              </w:rPr>
            </w:pPr>
            <w:r>
              <w:rPr>
                <w:rFonts w:hint="eastAsia"/>
                <w:szCs w:val="24"/>
              </w:rPr>
              <w:t xml:space="preserve">      </w:t>
            </w:r>
            <w:r>
              <w:rPr>
                <w:rFonts w:hint="eastAsia"/>
                <w:szCs w:val="24"/>
              </w:rPr>
              <w:t>而</w:t>
            </w:r>
          </w:p>
          <w:p w:rsidR="00CE2B79" w:rsidRDefault="00CE2B79" w:rsidP="00BE4F2E">
            <w:pPr>
              <w:ind w:leftChars="0" w:left="0" w:rightChars="0" w:right="0"/>
              <w:rPr>
                <w:szCs w:val="24"/>
              </w:rPr>
            </w:pPr>
            <w:r>
              <w:rPr>
                <w:rFonts w:hint="eastAsia"/>
                <w:szCs w:val="24"/>
              </w:rPr>
              <w:t xml:space="preserve">      </w:t>
            </w:r>
            <w:r>
              <w:rPr>
                <w:rFonts w:hint="eastAsia"/>
                <w:szCs w:val="24"/>
              </w:rPr>
              <w:t>上</w:t>
            </w:r>
          </w:p>
          <w:p w:rsidR="00CE2B79" w:rsidRDefault="00CE2B79" w:rsidP="00BE4F2E">
            <w:pPr>
              <w:ind w:leftChars="0" w:left="0" w:rightChars="0" w:right="0"/>
              <w:rPr>
                <w:szCs w:val="24"/>
              </w:rPr>
            </w:pPr>
            <w:r>
              <w:rPr>
                <w:rFonts w:hint="eastAsia"/>
                <w:szCs w:val="24"/>
              </w:rPr>
              <w:t xml:space="preserve">      </w:t>
            </w:r>
            <w:r>
              <w:rPr>
                <w:rFonts w:hint="eastAsia"/>
                <w:szCs w:val="24"/>
              </w:rPr>
              <w:t>學</w:t>
            </w:r>
          </w:p>
        </w:tc>
        <w:tc>
          <w:tcPr>
            <w:tcW w:w="2401" w:type="dxa"/>
          </w:tcPr>
          <w:p w:rsidR="00CE2B79" w:rsidRDefault="00CE2B79" w:rsidP="00BE4F2E">
            <w:pPr>
              <w:ind w:leftChars="0" w:left="0" w:right="240"/>
              <w:rPr>
                <w:szCs w:val="24"/>
              </w:rPr>
            </w:pPr>
            <w:r>
              <w:rPr>
                <w:rFonts w:hint="eastAsia"/>
                <w:szCs w:val="24"/>
              </w:rPr>
              <w:t>初盛</w:t>
            </w:r>
            <w:r>
              <w:rPr>
                <w:rFonts w:asciiTheme="minorEastAsia" w:hAnsiTheme="minorEastAsia" w:hint="eastAsia"/>
                <w:szCs w:val="24"/>
              </w:rPr>
              <w:t>，</w:t>
            </w:r>
            <w:r>
              <w:rPr>
                <w:rFonts w:hint="eastAsia"/>
                <w:szCs w:val="24"/>
              </w:rPr>
              <w:t>後遭批評幾</w:t>
            </w:r>
          </w:p>
          <w:p w:rsidR="00CE2B79" w:rsidRDefault="00CE2B79" w:rsidP="00BE4F2E">
            <w:pPr>
              <w:ind w:leftChars="0" w:left="0" w:right="240"/>
              <w:rPr>
                <w:szCs w:val="24"/>
              </w:rPr>
            </w:pPr>
            <w:r>
              <w:rPr>
                <w:rFonts w:hint="eastAsia"/>
                <w:szCs w:val="24"/>
              </w:rPr>
              <w:t>至路絕</w:t>
            </w:r>
            <w:r>
              <w:rPr>
                <w:rFonts w:asciiTheme="minorEastAsia" w:hAnsiTheme="minorEastAsia" w:hint="eastAsia"/>
                <w:szCs w:val="24"/>
              </w:rPr>
              <w:t>，</w:t>
            </w:r>
            <w:r>
              <w:rPr>
                <w:rFonts w:hint="eastAsia"/>
                <w:szCs w:val="24"/>
              </w:rPr>
              <w:t>今猶在失</w:t>
            </w:r>
          </w:p>
          <w:p w:rsidR="00CE2B79" w:rsidRDefault="00CE2B79" w:rsidP="00BE4F2E">
            <w:pPr>
              <w:ind w:leftChars="0" w:left="0" w:right="240"/>
              <w:rPr>
                <w:szCs w:val="24"/>
              </w:rPr>
            </w:pPr>
            <w:r>
              <w:rPr>
                <w:rFonts w:hint="eastAsia"/>
                <w:szCs w:val="24"/>
              </w:rPr>
              <w:t>勢覓路中</w:t>
            </w:r>
            <w:r>
              <w:rPr>
                <w:rFonts w:asciiTheme="minorEastAsia" w:hAnsiTheme="minorEastAsia" w:hint="eastAsia"/>
                <w:szCs w:val="24"/>
              </w:rPr>
              <w:t>。</w:t>
            </w:r>
          </w:p>
        </w:tc>
        <w:tc>
          <w:tcPr>
            <w:tcW w:w="2531" w:type="dxa"/>
          </w:tcPr>
          <w:p w:rsidR="00CE2B79" w:rsidRDefault="00CE2B79" w:rsidP="00BE4F2E">
            <w:pPr>
              <w:ind w:leftChars="0" w:left="0" w:rightChars="0" w:right="0"/>
              <w:rPr>
                <w:szCs w:val="24"/>
              </w:rPr>
            </w:pPr>
            <w:r>
              <w:rPr>
                <w:rFonts w:hint="eastAsia"/>
                <w:szCs w:val="24"/>
              </w:rPr>
              <w:t>自成一種</w:t>
            </w:r>
            <w:r>
              <w:rPr>
                <w:rFonts w:asciiTheme="minorEastAsia" w:hAnsiTheme="minorEastAsia" w:hint="eastAsia"/>
                <w:szCs w:val="24"/>
              </w:rPr>
              <w:t>，</w:t>
            </w:r>
            <w:r>
              <w:rPr>
                <w:rFonts w:hint="eastAsia"/>
                <w:szCs w:val="24"/>
              </w:rPr>
              <w:t>與西洋</w:t>
            </w:r>
            <w:r>
              <w:rPr>
                <w:rFonts w:asciiTheme="minorEastAsia" w:hAnsiTheme="minorEastAsia" w:hint="eastAsia"/>
                <w:szCs w:val="24"/>
              </w:rPr>
              <w:t>、</w:t>
            </w:r>
            <w:r>
              <w:rPr>
                <w:rFonts w:hint="eastAsia"/>
                <w:szCs w:val="24"/>
              </w:rPr>
              <w:t>印度者全非一物</w:t>
            </w:r>
            <w:r>
              <w:rPr>
                <w:rFonts w:asciiTheme="minorEastAsia" w:hAnsiTheme="minorEastAsia" w:hint="eastAsia"/>
                <w:szCs w:val="24"/>
              </w:rPr>
              <w:t>，</w:t>
            </w:r>
            <w:r>
              <w:rPr>
                <w:rFonts w:hint="eastAsia"/>
                <w:szCs w:val="24"/>
              </w:rPr>
              <w:t>勢力甚普</w:t>
            </w:r>
            <w:r>
              <w:rPr>
                <w:rFonts w:asciiTheme="minorEastAsia" w:hAnsiTheme="minorEastAsia" w:hint="eastAsia"/>
                <w:szCs w:val="24"/>
              </w:rPr>
              <w:t>，</w:t>
            </w:r>
            <w:r>
              <w:rPr>
                <w:rFonts w:hint="eastAsia"/>
                <w:szCs w:val="24"/>
              </w:rPr>
              <w:t>且一成不變</w:t>
            </w:r>
            <w:r>
              <w:rPr>
                <w:rFonts w:asciiTheme="minorEastAsia" w:hAnsiTheme="minorEastAsia" w:hint="eastAsia"/>
                <w:szCs w:val="24"/>
              </w:rPr>
              <w:t>。</w:t>
            </w:r>
          </w:p>
        </w:tc>
        <w:tc>
          <w:tcPr>
            <w:tcW w:w="2066" w:type="dxa"/>
          </w:tcPr>
          <w:p w:rsidR="00CE2B79" w:rsidRDefault="00CE2B79" w:rsidP="00BE4F2E">
            <w:pPr>
              <w:ind w:leftChars="0" w:left="0" w:right="240"/>
              <w:rPr>
                <w:szCs w:val="24"/>
              </w:rPr>
            </w:pPr>
            <w:r>
              <w:rPr>
                <w:rFonts w:hint="eastAsia"/>
                <w:szCs w:val="24"/>
              </w:rPr>
              <w:t>與西洋為同物</w:t>
            </w:r>
            <w:r>
              <w:rPr>
                <w:rFonts w:asciiTheme="minorEastAsia" w:hAnsiTheme="minorEastAsia" w:hint="eastAsia"/>
                <w:szCs w:val="24"/>
              </w:rPr>
              <w:t>，</w:t>
            </w:r>
            <w:r>
              <w:rPr>
                <w:rFonts w:hint="eastAsia"/>
                <w:szCs w:val="24"/>
              </w:rPr>
              <w:t>但研究之動機不同</w:t>
            </w:r>
            <w:r>
              <w:rPr>
                <w:rFonts w:asciiTheme="minorEastAsia" w:hAnsiTheme="minorEastAsia" w:hint="eastAsia"/>
                <w:szCs w:val="24"/>
              </w:rPr>
              <w:t>，</w:t>
            </w:r>
            <w:r>
              <w:rPr>
                <w:rFonts w:hint="eastAsia"/>
                <w:szCs w:val="24"/>
              </w:rPr>
              <w:t>隨宗教甚盛</w:t>
            </w:r>
            <w:r>
              <w:rPr>
                <w:rFonts w:asciiTheme="minorEastAsia" w:hAnsiTheme="minorEastAsia" w:hint="eastAsia"/>
                <w:szCs w:val="24"/>
              </w:rPr>
              <w:t>，</w:t>
            </w:r>
            <w:r>
              <w:rPr>
                <w:rFonts w:hint="eastAsia"/>
                <w:szCs w:val="24"/>
              </w:rPr>
              <w:t>且不變動</w:t>
            </w:r>
            <w:r>
              <w:rPr>
                <w:rFonts w:asciiTheme="minorEastAsia" w:hAnsiTheme="minorEastAsia" w:hint="eastAsia"/>
                <w:szCs w:val="24"/>
              </w:rPr>
              <w:t>。</w:t>
            </w:r>
          </w:p>
        </w:tc>
      </w:tr>
      <w:tr w:rsidR="00CE2B79" w:rsidTr="00BE4F2E">
        <w:trPr>
          <w:trHeight w:val="1493"/>
        </w:trPr>
        <w:tc>
          <w:tcPr>
            <w:tcW w:w="1266" w:type="dxa"/>
          </w:tcPr>
          <w:p w:rsidR="00CE2B79" w:rsidRDefault="00CE2B79" w:rsidP="00BE4F2E">
            <w:pPr>
              <w:ind w:leftChars="0" w:left="0" w:rightChars="0" w:right="0"/>
              <w:rPr>
                <w:szCs w:val="24"/>
              </w:rPr>
            </w:pPr>
            <w:r>
              <w:rPr>
                <w:rFonts w:hint="eastAsia"/>
                <w:szCs w:val="24"/>
              </w:rPr>
              <w:t xml:space="preserve">      </w:t>
            </w:r>
            <w:r>
              <w:rPr>
                <w:rFonts w:hint="eastAsia"/>
                <w:szCs w:val="24"/>
              </w:rPr>
              <w:t>知</w:t>
            </w:r>
          </w:p>
          <w:p w:rsidR="00CE2B79" w:rsidRDefault="00CE2B79" w:rsidP="00BE4F2E">
            <w:pPr>
              <w:ind w:leftChars="0" w:left="0" w:rightChars="0" w:right="0"/>
              <w:rPr>
                <w:szCs w:val="24"/>
              </w:rPr>
            </w:pPr>
            <w:r>
              <w:rPr>
                <w:rFonts w:hint="eastAsia"/>
                <w:szCs w:val="24"/>
              </w:rPr>
              <w:t xml:space="preserve">      </w:t>
            </w:r>
            <w:r>
              <w:rPr>
                <w:rFonts w:hint="eastAsia"/>
                <w:szCs w:val="24"/>
              </w:rPr>
              <w:t>識</w:t>
            </w:r>
          </w:p>
          <w:p w:rsidR="00CE2B79" w:rsidRDefault="00CE2B79" w:rsidP="00BE4F2E">
            <w:pPr>
              <w:ind w:leftChars="0" w:left="0" w:rightChars="0" w:right="0"/>
              <w:rPr>
                <w:szCs w:val="24"/>
              </w:rPr>
            </w:pPr>
            <w:r>
              <w:rPr>
                <w:rFonts w:hint="eastAsia"/>
                <w:szCs w:val="24"/>
              </w:rPr>
              <w:t xml:space="preserve">      </w:t>
            </w:r>
            <w:r>
              <w:rPr>
                <w:rFonts w:hint="eastAsia"/>
                <w:szCs w:val="24"/>
              </w:rPr>
              <w:t>之</w:t>
            </w:r>
          </w:p>
          <w:p w:rsidR="00CE2B79" w:rsidRDefault="00CE2B79" w:rsidP="00BE4F2E">
            <w:pPr>
              <w:ind w:leftChars="0" w:left="0" w:rightChars="0" w:right="0"/>
              <w:rPr>
                <w:szCs w:val="24"/>
              </w:rPr>
            </w:pPr>
            <w:r>
              <w:rPr>
                <w:rFonts w:hint="eastAsia"/>
                <w:szCs w:val="24"/>
              </w:rPr>
              <w:t xml:space="preserve">      </w:t>
            </w:r>
            <w:r>
              <w:rPr>
                <w:rFonts w:hint="eastAsia"/>
                <w:szCs w:val="24"/>
              </w:rPr>
              <w:t>部</w:t>
            </w:r>
          </w:p>
        </w:tc>
        <w:tc>
          <w:tcPr>
            <w:tcW w:w="2401" w:type="dxa"/>
          </w:tcPr>
          <w:p w:rsidR="00CE2B79" w:rsidRDefault="00CE2B79" w:rsidP="00BE4F2E">
            <w:pPr>
              <w:ind w:leftChars="0" w:left="0" w:right="240"/>
              <w:rPr>
                <w:szCs w:val="24"/>
              </w:rPr>
            </w:pPr>
            <w:r>
              <w:rPr>
                <w:rFonts w:hint="eastAsia"/>
                <w:szCs w:val="24"/>
              </w:rPr>
              <w:t>當其盛時</w:t>
            </w:r>
            <w:r>
              <w:rPr>
                <w:rFonts w:asciiTheme="minorEastAsia" w:hAnsiTheme="minorEastAsia" w:hint="eastAsia"/>
                <w:szCs w:val="24"/>
              </w:rPr>
              <w:t>，</w:t>
            </w:r>
            <w:r>
              <w:rPr>
                <w:rFonts w:hint="eastAsia"/>
                <w:szCs w:val="24"/>
              </w:rPr>
              <w:t>掩蓋一切</w:t>
            </w:r>
            <w:r>
              <w:rPr>
                <w:rFonts w:asciiTheme="minorEastAsia" w:hAnsiTheme="minorEastAsia" w:hint="eastAsia"/>
                <w:szCs w:val="24"/>
              </w:rPr>
              <w:t>，</w:t>
            </w:r>
            <w:r>
              <w:rPr>
                <w:rFonts w:hint="eastAsia"/>
                <w:szCs w:val="24"/>
              </w:rPr>
              <w:t>為哲學之中心問題</w:t>
            </w:r>
            <w:r>
              <w:rPr>
                <w:rFonts w:asciiTheme="minorEastAsia" w:hAnsiTheme="minorEastAsia" w:hint="eastAsia"/>
                <w:szCs w:val="24"/>
              </w:rPr>
              <w:t>。</w:t>
            </w:r>
          </w:p>
        </w:tc>
        <w:tc>
          <w:tcPr>
            <w:tcW w:w="2531" w:type="dxa"/>
          </w:tcPr>
          <w:p w:rsidR="00CE2B79" w:rsidRDefault="00CE2B79" w:rsidP="00BE4F2E">
            <w:pPr>
              <w:ind w:leftChars="0" w:left="0" w:right="240"/>
              <w:rPr>
                <w:szCs w:val="24"/>
              </w:rPr>
            </w:pPr>
            <w:r>
              <w:rPr>
                <w:rFonts w:hint="eastAsia"/>
                <w:szCs w:val="24"/>
              </w:rPr>
              <w:t>絕少注意</w:t>
            </w:r>
            <w:r>
              <w:rPr>
                <w:rFonts w:asciiTheme="minorEastAsia" w:hAnsiTheme="minorEastAsia" w:hint="eastAsia"/>
                <w:szCs w:val="24"/>
              </w:rPr>
              <w:t>，</w:t>
            </w:r>
            <w:r>
              <w:rPr>
                <w:rFonts w:hint="eastAsia"/>
                <w:szCs w:val="24"/>
              </w:rPr>
              <w:t>幾可以說沒有</w:t>
            </w:r>
            <w:r>
              <w:rPr>
                <w:rFonts w:asciiTheme="minorEastAsia" w:hAnsiTheme="minorEastAsia" w:hint="eastAsia"/>
                <w:szCs w:val="24"/>
              </w:rPr>
              <w:t>。</w:t>
            </w:r>
          </w:p>
        </w:tc>
        <w:tc>
          <w:tcPr>
            <w:tcW w:w="2066" w:type="dxa"/>
          </w:tcPr>
          <w:p w:rsidR="00CE2B79" w:rsidRDefault="00CE2B79" w:rsidP="00BE4F2E">
            <w:pPr>
              <w:ind w:leftChars="0" w:left="0" w:right="240"/>
              <w:rPr>
                <w:szCs w:val="24"/>
              </w:rPr>
            </w:pPr>
            <w:r>
              <w:rPr>
                <w:rFonts w:hint="eastAsia"/>
                <w:szCs w:val="24"/>
              </w:rPr>
              <w:t>有研究</w:t>
            </w:r>
            <w:r>
              <w:rPr>
                <w:rFonts w:asciiTheme="minorEastAsia" w:hAnsiTheme="minorEastAsia" w:hint="eastAsia"/>
                <w:szCs w:val="24"/>
              </w:rPr>
              <w:t>，</w:t>
            </w:r>
            <w:r>
              <w:rPr>
                <w:rFonts w:hint="eastAsia"/>
                <w:szCs w:val="24"/>
              </w:rPr>
              <w:t>且頗細</w:t>
            </w:r>
            <w:r>
              <w:rPr>
                <w:rFonts w:asciiTheme="minorEastAsia" w:hAnsiTheme="minorEastAsia" w:hint="eastAsia"/>
                <w:szCs w:val="24"/>
              </w:rPr>
              <w:t>，</w:t>
            </w:r>
            <w:r>
              <w:rPr>
                <w:rFonts w:hint="eastAsia"/>
                <w:szCs w:val="24"/>
              </w:rPr>
              <w:t>但不盛</w:t>
            </w:r>
            <w:r>
              <w:rPr>
                <w:rFonts w:asciiTheme="minorEastAsia" w:hAnsiTheme="minorEastAsia" w:hint="eastAsia"/>
                <w:szCs w:val="24"/>
              </w:rPr>
              <w:t>。</w:t>
            </w:r>
          </w:p>
        </w:tc>
      </w:tr>
      <w:tr w:rsidR="00CE2B79" w:rsidTr="00BE4F2E">
        <w:trPr>
          <w:trHeight w:val="1614"/>
        </w:trPr>
        <w:tc>
          <w:tcPr>
            <w:tcW w:w="1266" w:type="dxa"/>
          </w:tcPr>
          <w:p w:rsidR="00CE2B79" w:rsidRDefault="00CE2B79" w:rsidP="00BE4F2E">
            <w:pPr>
              <w:ind w:leftChars="0" w:left="0" w:rightChars="0" w:right="0"/>
              <w:rPr>
                <w:szCs w:val="24"/>
              </w:rPr>
            </w:pPr>
            <w:r>
              <w:rPr>
                <w:rFonts w:hint="eastAsia"/>
                <w:szCs w:val="24"/>
              </w:rPr>
              <w:t xml:space="preserve">      </w:t>
            </w:r>
            <w:r>
              <w:rPr>
                <w:rFonts w:hint="eastAsia"/>
                <w:szCs w:val="24"/>
              </w:rPr>
              <w:t>人</w:t>
            </w:r>
          </w:p>
          <w:p w:rsidR="00CE2B79" w:rsidRDefault="00CE2B79" w:rsidP="00BE4F2E">
            <w:pPr>
              <w:ind w:leftChars="0" w:left="0" w:rightChars="0" w:right="0"/>
              <w:rPr>
                <w:szCs w:val="24"/>
              </w:rPr>
            </w:pPr>
            <w:r>
              <w:rPr>
                <w:rFonts w:hint="eastAsia"/>
                <w:szCs w:val="24"/>
              </w:rPr>
              <w:t xml:space="preserve">      </w:t>
            </w:r>
            <w:r>
              <w:rPr>
                <w:rFonts w:hint="eastAsia"/>
                <w:szCs w:val="24"/>
              </w:rPr>
              <w:t>生</w:t>
            </w:r>
          </w:p>
          <w:p w:rsidR="00CE2B79" w:rsidRDefault="00CE2B79" w:rsidP="00BE4F2E">
            <w:pPr>
              <w:ind w:leftChars="0" w:left="0" w:rightChars="0" w:right="0"/>
              <w:rPr>
                <w:szCs w:val="24"/>
              </w:rPr>
            </w:pPr>
            <w:r>
              <w:rPr>
                <w:rFonts w:hint="eastAsia"/>
                <w:szCs w:val="24"/>
              </w:rPr>
              <w:t xml:space="preserve">      </w:t>
            </w:r>
            <w:r>
              <w:rPr>
                <w:rFonts w:hint="eastAsia"/>
                <w:szCs w:val="24"/>
              </w:rPr>
              <w:t>之</w:t>
            </w:r>
          </w:p>
          <w:p w:rsidR="00CE2B79" w:rsidRDefault="00CE2B79" w:rsidP="00BE4F2E">
            <w:pPr>
              <w:ind w:leftChars="0" w:left="0" w:rightChars="0" w:right="0"/>
              <w:rPr>
                <w:szCs w:val="24"/>
              </w:rPr>
            </w:pPr>
            <w:r>
              <w:rPr>
                <w:rFonts w:hint="eastAsia"/>
                <w:szCs w:val="24"/>
              </w:rPr>
              <w:t xml:space="preserve">      </w:t>
            </w:r>
            <w:r>
              <w:rPr>
                <w:rFonts w:hint="eastAsia"/>
                <w:szCs w:val="24"/>
              </w:rPr>
              <w:t>部</w:t>
            </w:r>
          </w:p>
        </w:tc>
        <w:tc>
          <w:tcPr>
            <w:tcW w:w="2401" w:type="dxa"/>
          </w:tcPr>
          <w:p w:rsidR="00CE2B79" w:rsidRDefault="00CE2B79" w:rsidP="00BE4F2E">
            <w:pPr>
              <w:ind w:leftChars="0" w:left="0" w:right="240"/>
              <w:rPr>
                <w:szCs w:val="24"/>
              </w:rPr>
            </w:pPr>
            <w:r>
              <w:rPr>
                <w:rFonts w:hint="eastAsia"/>
                <w:szCs w:val="24"/>
              </w:rPr>
              <w:t>不及前二部之盛</w:t>
            </w:r>
            <w:r>
              <w:rPr>
                <w:rFonts w:asciiTheme="minorEastAsia" w:hAnsiTheme="minorEastAsia" w:hint="eastAsia"/>
                <w:szCs w:val="24"/>
              </w:rPr>
              <w:t>，</w:t>
            </w:r>
            <w:r>
              <w:rPr>
                <w:rFonts w:hint="eastAsia"/>
                <w:szCs w:val="24"/>
              </w:rPr>
              <w:t>又粗淺</w:t>
            </w:r>
            <w:r>
              <w:rPr>
                <w:rFonts w:asciiTheme="minorEastAsia" w:hAnsiTheme="minorEastAsia" w:hint="eastAsia"/>
                <w:szCs w:val="24"/>
              </w:rPr>
              <w:t>。</w:t>
            </w:r>
          </w:p>
        </w:tc>
        <w:tc>
          <w:tcPr>
            <w:tcW w:w="2531" w:type="dxa"/>
          </w:tcPr>
          <w:p w:rsidR="00CE2B79" w:rsidRDefault="00CE2B79" w:rsidP="00BE4F2E">
            <w:pPr>
              <w:ind w:leftChars="0" w:left="0" w:right="240"/>
              <w:rPr>
                <w:szCs w:val="24"/>
              </w:rPr>
            </w:pPr>
            <w:r>
              <w:rPr>
                <w:rFonts w:hint="eastAsia"/>
                <w:szCs w:val="24"/>
              </w:rPr>
              <w:t>最盛且微妙</w:t>
            </w:r>
            <w:r>
              <w:rPr>
                <w:rFonts w:asciiTheme="minorEastAsia" w:hAnsiTheme="minorEastAsia" w:hint="eastAsia"/>
                <w:szCs w:val="24"/>
              </w:rPr>
              <w:t>，</w:t>
            </w:r>
            <w:r>
              <w:rPr>
                <w:rFonts w:hint="eastAsia"/>
                <w:szCs w:val="24"/>
              </w:rPr>
              <w:t>與其形而上學相連</w:t>
            </w:r>
            <w:r>
              <w:rPr>
                <w:rFonts w:asciiTheme="minorEastAsia" w:hAnsiTheme="minorEastAsia" w:hint="eastAsia"/>
                <w:szCs w:val="24"/>
              </w:rPr>
              <w:t>，</w:t>
            </w:r>
            <w:r>
              <w:rPr>
                <w:rFonts w:hint="eastAsia"/>
                <w:szCs w:val="24"/>
              </w:rPr>
              <w:t>占中國哲學之全部</w:t>
            </w:r>
            <w:r>
              <w:rPr>
                <w:rFonts w:asciiTheme="minorEastAsia" w:hAnsiTheme="minorEastAsia" w:hint="eastAsia"/>
                <w:szCs w:val="24"/>
              </w:rPr>
              <w:t>。</w:t>
            </w:r>
          </w:p>
        </w:tc>
        <w:tc>
          <w:tcPr>
            <w:tcW w:w="2066" w:type="dxa"/>
          </w:tcPr>
          <w:p w:rsidR="00CE2B79" w:rsidRDefault="00CE2B79" w:rsidP="00BE4F2E">
            <w:pPr>
              <w:ind w:leftChars="0" w:left="0" w:right="240"/>
              <w:rPr>
                <w:szCs w:val="24"/>
              </w:rPr>
            </w:pPr>
            <w:r>
              <w:rPr>
                <w:rFonts w:hint="eastAsia"/>
                <w:szCs w:val="24"/>
              </w:rPr>
              <w:t>歸入宗教</w:t>
            </w:r>
            <w:r>
              <w:rPr>
                <w:rFonts w:asciiTheme="minorEastAsia" w:hAnsiTheme="minorEastAsia" w:hint="eastAsia"/>
                <w:szCs w:val="24"/>
              </w:rPr>
              <w:t>，</w:t>
            </w:r>
            <w:r>
              <w:rPr>
                <w:rFonts w:hint="eastAsia"/>
                <w:szCs w:val="24"/>
              </w:rPr>
              <w:t>幾捨宗教別無人生思想</w:t>
            </w:r>
            <w:r>
              <w:rPr>
                <w:rFonts w:asciiTheme="minorEastAsia" w:hAnsiTheme="minorEastAsia" w:hint="eastAsia"/>
                <w:szCs w:val="24"/>
              </w:rPr>
              <w:t>，</w:t>
            </w:r>
            <w:r>
              <w:rPr>
                <w:rFonts w:hint="eastAsia"/>
                <w:szCs w:val="24"/>
              </w:rPr>
              <w:t>因此倫理念薄</w:t>
            </w:r>
            <w:r>
              <w:rPr>
                <w:rFonts w:asciiTheme="minorEastAsia" w:hAnsiTheme="minorEastAsia" w:hint="eastAsia"/>
                <w:szCs w:val="24"/>
              </w:rPr>
              <w:t>。</w:t>
            </w:r>
          </w:p>
        </w:tc>
      </w:tr>
    </w:tbl>
    <w:p w:rsidR="00CE2B79" w:rsidRDefault="00CE2B79" w:rsidP="00CE2B79">
      <w:pPr>
        <w:ind w:leftChars="0" w:left="0" w:rightChars="0" w:right="0"/>
        <w:rPr>
          <w:szCs w:val="24"/>
        </w:rPr>
      </w:pPr>
    </w:p>
    <w:p w:rsidR="00CE2B79" w:rsidRDefault="00CE2B79" w:rsidP="00CE2B79">
      <w:pPr>
        <w:ind w:leftChars="0" w:left="0" w:rightChars="0" w:right="0" w:firstLineChars="200" w:firstLine="480"/>
        <w:rPr>
          <w:szCs w:val="24"/>
        </w:rPr>
      </w:pPr>
      <w:r>
        <w:rPr>
          <w:rFonts w:asciiTheme="minorEastAsia" w:hAnsiTheme="minorEastAsia" w:hint="eastAsia"/>
          <w:szCs w:val="24"/>
        </w:rPr>
        <w:t>「</w:t>
      </w:r>
      <w:r>
        <w:rPr>
          <w:rFonts w:hint="eastAsia"/>
          <w:szCs w:val="24"/>
        </w:rPr>
        <w:t>據我所觀察中國的形而上學與西洋和印度的根本不同</w:t>
      </w:r>
      <w:r>
        <w:rPr>
          <w:rFonts w:asciiTheme="minorEastAsia" w:hAnsiTheme="minorEastAsia" w:hint="eastAsia"/>
          <w:szCs w:val="24"/>
        </w:rPr>
        <w:t>，</w:t>
      </w:r>
      <w:r>
        <w:rPr>
          <w:rFonts w:hint="eastAsia"/>
          <w:szCs w:val="24"/>
        </w:rPr>
        <w:t>可分兩點去說</w:t>
      </w:r>
      <w:r>
        <w:rPr>
          <w:rFonts w:asciiTheme="minorEastAsia" w:hAnsiTheme="minorEastAsia" w:hint="eastAsia"/>
          <w:szCs w:val="24"/>
        </w:rPr>
        <w:t>：</w:t>
      </w:r>
    </w:p>
    <w:p w:rsidR="00CE2B79" w:rsidRDefault="00CE2B79" w:rsidP="00CE2B79">
      <w:pPr>
        <w:ind w:leftChars="0" w:left="0" w:rightChars="0" w:right="0" w:firstLineChars="200" w:firstLine="480"/>
        <w:rPr>
          <w:rFonts w:asciiTheme="minorEastAsia" w:hAnsiTheme="minorEastAsia"/>
          <w:szCs w:val="24"/>
        </w:rPr>
      </w:pPr>
      <w:r>
        <w:rPr>
          <w:rFonts w:asciiTheme="minorEastAsia" w:hAnsiTheme="minorEastAsia" w:hint="eastAsia"/>
          <w:szCs w:val="24"/>
        </w:rPr>
        <w:t>「</w:t>
      </w:r>
      <w:r w:rsidRPr="003C6454">
        <w:rPr>
          <w:rFonts w:asciiTheme="minorEastAsia" w:hAnsiTheme="minorEastAsia" w:hint="eastAsia"/>
          <w:szCs w:val="24"/>
        </w:rPr>
        <w:t>1</w:t>
      </w:r>
      <w:r>
        <w:rPr>
          <w:rFonts w:ascii="新細明體" w:eastAsia="新細明體" w:hAnsi="新細明體" w:hint="eastAsia"/>
          <w:szCs w:val="24"/>
        </w:rPr>
        <w:t>、</w:t>
      </w:r>
      <w:r>
        <w:rPr>
          <w:rFonts w:hint="eastAsia"/>
          <w:szCs w:val="24"/>
        </w:rPr>
        <w:t>問題的不同</w:t>
      </w:r>
      <w:r>
        <w:rPr>
          <w:rFonts w:asciiTheme="minorEastAsia" w:hAnsiTheme="minorEastAsia" w:hint="eastAsia"/>
          <w:szCs w:val="24"/>
        </w:rPr>
        <w:t>，……</w:t>
      </w:r>
      <w:r>
        <w:rPr>
          <w:rFonts w:hint="eastAsia"/>
          <w:szCs w:val="24"/>
        </w:rPr>
        <w:t>西洋古代和印度古代所問的問題在中國實是沒有的</w:t>
      </w:r>
      <w:r>
        <w:rPr>
          <w:rFonts w:asciiTheme="minorEastAsia" w:hAnsiTheme="minorEastAsia" w:hint="eastAsia"/>
          <w:szCs w:val="24"/>
        </w:rPr>
        <w:t>，</w:t>
      </w:r>
      <w:r>
        <w:rPr>
          <w:rFonts w:hint="eastAsia"/>
          <w:szCs w:val="24"/>
        </w:rPr>
        <w:t>他們</w:t>
      </w:r>
      <w:r>
        <w:rPr>
          <w:rFonts w:asciiTheme="minorEastAsia" w:hAnsiTheme="minorEastAsia" w:hint="eastAsia"/>
          <w:szCs w:val="24"/>
        </w:rPr>
        <w:t>……對</w:t>
      </w:r>
      <w:r>
        <w:rPr>
          <w:rFonts w:hint="eastAsia"/>
          <w:szCs w:val="24"/>
        </w:rPr>
        <w:t>於宇宙本體的追究確乎一致</w:t>
      </w:r>
      <w:r>
        <w:rPr>
          <w:rFonts w:asciiTheme="minorEastAsia" w:hAnsiTheme="minorEastAsia" w:hint="eastAsia"/>
          <w:szCs w:val="24"/>
        </w:rPr>
        <w:t>，……</w:t>
      </w:r>
      <w:r>
        <w:rPr>
          <w:rFonts w:hint="eastAsia"/>
          <w:szCs w:val="24"/>
        </w:rPr>
        <w:t>正是中國同他們截然不同的地方</w:t>
      </w:r>
      <w:r>
        <w:rPr>
          <w:rFonts w:asciiTheme="minorEastAsia" w:hAnsiTheme="minorEastAsia" w:hint="eastAsia"/>
          <w:szCs w:val="24"/>
        </w:rPr>
        <w:t>。……像這種呆板的靜體的問題，中國人並不討論。中國自極古的時候傳下來的形而上學，作一切大小高低學術之根本思想的，是一套完全講變化的――絕非靜體的。他們只講些變化上抽象的道理，……。</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「2、方法不同。……這就是直覺。……所以近世批評形而上學可講不可講與方法適用不適用的問題，都與中國的形而上學完全不相干涉。……」（《東西文化及其哲學》頁168）</w:t>
      </w:r>
    </w:p>
    <w:p w:rsidR="00CE2B79" w:rsidRPr="000A1734" w:rsidRDefault="00CE2B79" w:rsidP="00CE2B79">
      <w:pPr>
        <w:ind w:leftChars="0" w:left="0" w:rightChars="0" w:right="0"/>
        <w:rPr>
          <w:rFonts w:asciiTheme="minorEastAsia" w:hAnsiTheme="minorEastAsia"/>
          <w:b/>
          <w:sz w:val="28"/>
          <w:szCs w:val="28"/>
        </w:rPr>
      </w:pPr>
      <w:r w:rsidRPr="000A1734">
        <w:rPr>
          <w:rFonts w:asciiTheme="minorEastAsia" w:hAnsiTheme="minorEastAsia" w:hint="eastAsia"/>
          <w:b/>
          <w:sz w:val="28"/>
          <w:szCs w:val="28"/>
        </w:rPr>
        <w:t>五、梁漱溟之文化觀</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梁氏認為各民族文化之形成，乃基於各民族之哲學――即各民族之人生態度。</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所謂人生態度實即是人對於其人生「意欲」之態度。「意欲」構成人生之本質，而人生態度即對此「意欲」之或迎或抑或折中調和。由是，就人類文化而言，有三種人生態度，故有三種不同之「文化路向」，而這三種不同的文化路向，是有等級次序的：</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第一、以滿足「意欲之向前要求為根本精神」之（現代）西方文化――「着眼研究者在外界物質，其所用的是理智（比量）」――「第一條路向」</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第二、「以意欲自為調和、持中為其根本精神」之傳統中國文化――「着眼研究者在內界生命，其所用的是直覺（非量）。」――「第二條路向」</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lastRenderedPageBreak/>
        <w:t xml:space="preserve">    第三、「以意欲反身向後要求為其根本精神」之印度（佛教）文化――「着眼研究者將在無生本體，其所用的是現量，回到當下純粹感覺∕現象――「第三條路向」</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每一文化的發展都是由第一條路向出發的，漸發現向前要求之意欲並不能真得滿足，即走到此路之盡頭，而轉求走另一條路向。而出現三種文化型態。</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梁氏認為中國文化和印度文化的問題，是不等第一條路走到盡頭，真到了山窮水盡，全民皆認識「意欲之向前要求」並不能有滿足，才期轉入第二條和第三條路，而因為這兩個民族之文化創造者太「早熟」了，體會得過快，看得太遠，於是過早地帶領中國和印度走入第二條、第三條路。</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由此「三路向文化觀」，可見當前世界文化之發展動向，依梁氏認為：</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1、西方文化已把第一條路走到盡頭，不能再往前走了，故要轉到第二條路――中國的路上來。</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2、中國則沒有把第一條路走完就轉到第二條路，是見原來的中國文化是早熟，而今要轉退回第一條路，這是補課。</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「（東方文化）所有的不好不對，所有的不及人家之一點，就在步驟凌亂，成熟太早，不合時宜。並非這個態度（人生態度）不對，是這態度拿出來太早不對，這是我們唯一致誤所由。」（同上，頁202）</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今後中國之路應為：「第一，要排斥印度的態度，絲毫也不能容留。第二，對於西方的文化是全盤承受而根本改過，就是對其態度要改一改。第三，批評的把中國原來態度重新拿出來。」（同上，頁129）</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1918年《北京大學月刊》刊登梁的〈徵求研究東方學者〉。梁表示「有以溟為反對歐化者，歐化實世界化，東方亦不能外。然，東方亦有足為世界化而歐土將弗能外者。」（《梁漱溟全集》卷四，頁547，1989）</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梁啟超稱《東西文化及其哲學》為「震古鑠今之作」。（同上，頁353，1984）</w:t>
      </w:r>
    </w:p>
    <w:p w:rsidR="00CE2B79" w:rsidRDefault="00CE2B79" w:rsidP="00CE2B79">
      <w:pPr>
        <w:ind w:leftChars="0" w:left="0" w:rightChars="0" w:right="0"/>
        <w:rPr>
          <w:rFonts w:asciiTheme="minorEastAsia" w:hAnsiTheme="minorEastAsia"/>
          <w:szCs w:val="24"/>
        </w:rPr>
      </w:pPr>
    </w:p>
    <w:p w:rsidR="00CE2B79" w:rsidRDefault="00CE2B79" w:rsidP="00CE2B79">
      <w:pPr>
        <w:ind w:leftChars="0" w:left="0" w:rightChars="0" w:right="0"/>
        <w:rPr>
          <w:rFonts w:asciiTheme="minorEastAsia" w:hAnsiTheme="minorEastAsia"/>
          <w:b/>
          <w:sz w:val="28"/>
          <w:szCs w:val="28"/>
        </w:rPr>
      </w:pPr>
      <w:r>
        <w:rPr>
          <w:rFonts w:asciiTheme="minorEastAsia" w:hAnsiTheme="minorEastAsia" w:hint="eastAsia"/>
          <w:b/>
          <w:sz w:val="28"/>
          <w:szCs w:val="28"/>
        </w:rPr>
        <w:t>六、文化三路向說之修正</w:t>
      </w:r>
      <w:r w:rsidRPr="00A85E8E">
        <w:rPr>
          <w:rFonts w:asciiTheme="minorEastAsia" w:hAnsiTheme="minorEastAsia" w:hint="eastAsia"/>
          <w:b/>
          <w:sz w:val="28"/>
          <w:szCs w:val="28"/>
        </w:rPr>
        <w:t>：</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數年後，梁氏從事鄉村建設，在早課講話中曾對其三路向說有一重要修正。《朝話：三種人生態度》：</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「將此三者排列而為之較，當以逐求態度為較淺；以鄭重態度與厭離二種態度相較，則鄭重較難。 從逐求態度進步轉變到鄭重態度自然也可能，但我覺得很不容易，普通都是由逐求態度折到厭離態度，從厭離態度再轉入鄭重態度。宋明之理學家大多如此，所謂出入儒釋，都是經過厭離生活，然後重又歸來盡力於當下之生活。 即以我言亦恰如此。」（頁202）</w:t>
      </w:r>
    </w:p>
    <w:p w:rsidR="00CE2B79" w:rsidRPr="00A85E8E" w:rsidRDefault="00CE2B79" w:rsidP="00CE2B79">
      <w:pPr>
        <w:ind w:leftChars="0" w:left="0" w:rightChars="0" w:right="0"/>
        <w:rPr>
          <w:rFonts w:asciiTheme="minorEastAsia" w:hAnsiTheme="minorEastAsia"/>
          <w:szCs w:val="24"/>
        </w:rPr>
      </w:pPr>
      <w:r>
        <w:rPr>
          <w:rFonts w:asciiTheme="minorEastAsia" w:hAnsiTheme="minorEastAsia" w:hint="eastAsia"/>
          <w:b/>
          <w:szCs w:val="24"/>
        </w:rPr>
        <w:t xml:space="preserve">   </w:t>
      </w:r>
      <w:r w:rsidRPr="002809AD">
        <w:rPr>
          <w:rFonts w:asciiTheme="minorEastAsia" w:hAnsiTheme="minorEastAsia" w:hint="eastAsia"/>
          <w:szCs w:val="24"/>
        </w:rPr>
        <w:t xml:space="preserve"> 吳案：「文化三路</w:t>
      </w:r>
      <w:r>
        <w:rPr>
          <w:rFonts w:asciiTheme="minorEastAsia" w:hAnsiTheme="minorEastAsia" w:hint="eastAsia"/>
          <w:szCs w:val="24"/>
        </w:rPr>
        <w:t>向</w:t>
      </w:r>
      <w:r w:rsidRPr="002809AD">
        <w:rPr>
          <w:rFonts w:asciiTheme="minorEastAsia" w:hAnsiTheme="minorEastAsia" w:hint="eastAsia"/>
          <w:szCs w:val="24"/>
        </w:rPr>
        <w:t>」</w:t>
      </w:r>
      <w:r>
        <w:rPr>
          <w:rFonts w:asciiTheme="minorEastAsia" w:hAnsiTheme="minorEastAsia" w:hint="eastAsia"/>
          <w:szCs w:val="24"/>
        </w:rPr>
        <w:t>說可轉</w:t>
      </w:r>
      <w:r w:rsidRPr="00A85E8E">
        <w:rPr>
          <w:rFonts w:asciiTheme="minorEastAsia" w:hAnsiTheme="minorEastAsia" w:hint="eastAsia"/>
          <w:szCs w:val="24"/>
        </w:rPr>
        <w:t>從個人說、從活動自主說，從文化生命目的說、從文化生命之結構說</w:t>
      </w:r>
      <w:r>
        <w:rPr>
          <w:rFonts w:asciiTheme="minorEastAsia" w:hAnsiTheme="minorEastAsia" w:hint="eastAsia"/>
          <w:szCs w:val="24"/>
        </w:rPr>
        <w:t>。可參閱本人著《實證與唯心》下冊第八章〈孔子與中國思想之實證傳統〉一文。</w:t>
      </w:r>
    </w:p>
    <w:p w:rsidR="00CE2B79" w:rsidRPr="002809AD" w:rsidRDefault="00CE2B79" w:rsidP="00CE2B79">
      <w:pPr>
        <w:ind w:leftChars="0" w:left="0" w:rightChars="0" w:right="0"/>
        <w:rPr>
          <w:rFonts w:asciiTheme="minorEastAsia" w:hAnsiTheme="minorEastAsia"/>
          <w:b/>
          <w:szCs w:val="24"/>
        </w:rPr>
      </w:pPr>
    </w:p>
    <w:p w:rsidR="00CE2B79" w:rsidRPr="00CE2DE9" w:rsidRDefault="00CE2B79" w:rsidP="00CE2B79">
      <w:pPr>
        <w:ind w:leftChars="0" w:left="0" w:rightChars="0" w:right="0"/>
        <w:rPr>
          <w:b/>
          <w:sz w:val="28"/>
          <w:szCs w:val="28"/>
        </w:rPr>
      </w:pPr>
      <w:r w:rsidRPr="00CE2DE9">
        <w:rPr>
          <w:rFonts w:hint="eastAsia"/>
          <w:b/>
          <w:sz w:val="28"/>
          <w:szCs w:val="28"/>
        </w:rPr>
        <w:t>七</w:t>
      </w:r>
      <w:r w:rsidRPr="00CE2DE9">
        <w:rPr>
          <w:rFonts w:asciiTheme="minorEastAsia" w:hAnsiTheme="minorEastAsia" w:hint="eastAsia"/>
          <w:b/>
          <w:sz w:val="28"/>
          <w:szCs w:val="28"/>
        </w:rPr>
        <w:t>、</w:t>
      </w:r>
      <w:r w:rsidRPr="00CE2DE9">
        <w:rPr>
          <w:rFonts w:hint="eastAsia"/>
          <w:b/>
          <w:sz w:val="28"/>
          <w:szCs w:val="28"/>
        </w:rPr>
        <w:t>評論</w:t>
      </w:r>
      <w:r w:rsidRPr="00CE2DE9">
        <w:rPr>
          <w:rFonts w:asciiTheme="minorEastAsia" w:hAnsiTheme="minorEastAsia" w:hint="eastAsia"/>
          <w:b/>
          <w:sz w:val="28"/>
          <w:szCs w:val="28"/>
        </w:rPr>
        <w:t>：</w:t>
      </w:r>
    </w:p>
    <w:p w:rsidR="00CE2B79" w:rsidRDefault="00CE2B79" w:rsidP="00CE2B79">
      <w:pPr>
        <w:ind w:leftChars="0" w:left="0" w:rightChars="0" w:right="0"/>
        <w:rPr>
          <w:rFonts w:asciiTheme="minorEastAsia" w:hAnsiTheme="minorEastAsia"/>
          <w:szCs w:val="24"/>
        </w:rPr>
      </w:pPr>
      <w:r w:rsidRPr="00CE2DE9">
        <w:rPr>
          <w:rFonts w:hint="eastAsia"/>
          <w:szCs w:val="24"/>
        </w:rPr>
        <w:t xml:space="preserve">    </w:t>
      </w:r>
      <w:r w:rsidRPr="00CE2DE9">
        <w:rPr>
          <w:rFonts w:hint="eastAsia"/>
          <w:szCs w:val="24"/>
        </w:rPr>
        <w:t>文化三路向說之意義</w:t>
      </w:r>
      <w:r w:rsidRPr="00CE2DE9">
        <w:rPr>
          <w:rFonts w:asciiTheme="minorEastAsia" w:hAnsiTheme="minorEastAsia" w:hint="eastAsia"/>
          <w:szCs w:val="24"/>
        </w:rPr>
        <w:t>：</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1、三路向各代表三精神、三態度而各有意義，然則不必是單一等級次序之向度者。</w:t>
      </w:r>
    </w:p>
    <w:p w:rsidR="00CE2B79" w:rsidRPr="00CE2DE9" w:rsidRDefault="00CE2B79" w:rsidP="00CE2B79">
      <w:pPr>
        <w:ind w:leftChars="0" w:left="0" w:rightChars="0" w:right="0"/>
        <w:rPr>
          <w:szCs w:val="24"/>
        </w:rPr>
      </w:pPr>
      <w:r>
        <w:rPr>
          <w:rFonts w:asciiTheme="minorEastAsia" w:hAnsiTheme="minorEastAsia" w:hint="eastAsia"/>
          <w:szCs w:val="24"/>
        </w:rPr>
        <w:t xml:space="preserve">    2、但有成熟程度之別，較成熟者可理解和批評較低者，不成熟者不應拒絕成長，反噬成熟者。</w:t>
      </w:r>
    </w:p>
    <w:p w:rsidR="00CE2B79" w:rsidRDefault="00CE2B79" w:rsidP="00CE2B79">
      <w:pPr>
        <w:ind w:leftChars="0" w:left="0" w:rightChars="0" w:right="0"/>
        <w:rPr>
          <w:rFonts w:asciiTheme="minorEastAsia" w:hAnsiTheme="minorEastAsia"/>
          <w:szCs w:val="24"/>
        </w:rPr>
      </w:pPr>
      <w:r w:rsidRPr="00CE2DE9">
        <w:rPr>
          <w:rFonts w:asciiTheme="minorEastAsia" w:hAnsiTheme="minorEastAsia" w:hint="eastAsia"/>
          <w:szCs w:val="24"/>
        </w:rPr>
        <w:t xml:space="preserve">    3、由</w:t>
      </w:r>
      <w:r>
        <w:rPr>
          <w:rFonts w:asciiTheme="minorEastAsia" w:hAnsiTheme="minorEastAsia" w:hint="eastAsia"/>
          <w:szCs w:val="24"/>
        </w:rPr>
        <w:t>「</w:t>
      </w:r>
      <w:r w:rsidRPr="00CE2DE9">
        <w:rPr>
          <w:rFonts w:asciiTheme="minorEastAsia" w:hAnsiTheme="minorEastAsia" w:hint="eastAsia"/>
          <w:szCs w:val="24"/>
        </w:rPr>
        <w:t>補課說</w:t>
      </w:r>
      <w:r>
        <w:rPr>
          <w:rFonts w:asciiTheme="minorEastAsia" w:hAnsiTheme="minorEastAsia" w:hint="eastAsia"/>
          <w:szCs w:val="24"/>
        </w:rPr>
        <w:t>」見一文化對此「三路向」之具足有一內在要求，不能虛欠。</w:t>
      </w:r>
    </w:p>
    <w:p w:rsidR="00CE2B79" w:rsidRDefault="00CE2B79" w:rsidP="00CE2B79">
      <w:pPr>
        <w:ind w:leftChars="0" w:left="0" w:rightChars="0" w:right="0"/>
        <w:rPr>
          <w:b/>
          <w:szCs w:val="24"/>
        </w:rPr>
      </w:pPr>
      <w:r>
        <w:rPr>
          <w:rFonts w:asciiTheme="minorEastAsia" w:hAnsiTheme="minorEastAsia" w:hint="eastAsia"/>
          <w:szCs w:val="24"/>
        </w:rPr>
        <w:t xml:space="preserve">    4、如何由高一級退回低班而順適，梁氏無進一步之說明。</w:t>
      </w:r>
    </w:p>
    <w:p w:rsidR="00CE2B79" w:rsidRDefault="00CE2B79" w:rsidP="00CE2B79">
      <w:pPr>
        <w:ind w:leftChars="0" w:left="0" w:rightChars="0" w:right="0"/>
        <w:rPr>
          <w:rFonts w:asciiTheme="minorEastAsia" w:hAnsiTheme="minorEastAsia"/>
          <w:szCs w:val="24"/>
        </w:rPr>
      </w:pPr>
      <w:r>
        <w:rPr>
          <w:rFonts w:asciiTheme="minorEastAsia" w:hAnsiTheme="minorEastAsia" w:hint="eastAsia"/>
          <w:szCs w:val="24"/>
        </w:rPr>
        <w:t xml:space="preserve">    5、梁氏之「三路向」與其為「三期」說，寧毋轉作為文化本體論之結構說，亦即一成熟文化須具備之三種人生態度，而以「以意欲自為調和持中為其根本精神」為最能自我實現之最合目的、合理且悠久之文化精神。</w:t>
      </w:r>
    </w:p>
    <w:p w:rsidR="00CE2B79" w:rsidRDefault="00CE2B79" w:rsidP="00CE2B79">
      <w:pPr>
        <w:ind w:leftChars="0" w:left="0" w:rightChars="0" w:right="0"/>
        <w:rPr>
          <w:rFonts w:asciiTheme="minorEastAsia" w:hAnsiTheme="minorEastAsia"/>
          <w:szCs w:val="24"/>
        </w:rPr>
      </w:pPr>
    </w:p>
    <w:p w:rsidR="00CE2B79" w:rsidRPr="00CE2B79" w:rsidRDefault="00CE2B79" w:rsidP="002D231B">
      <w:pPr>
        <w:ind w:leftChars="0" w:left="0" w:rightChars="0" w:right="0" w:firstLineChars="200" w:firstLine="480"/>
        <w:jc w:val="both"/>
        <w:rPr>
          <w:rFonts w:ascii="新細明體" w:hAnsi="新細明體" w:hint="eastAsia"/>
        </w:rPr>
      </w:pPr>
      <w:bookmarkStart w:id="0" w:name="_GoBack"/>
      <w:bookmarkEnd w:id="0"/>
    </w:p>
    <w:sectPr w:rsidR="00CE2B79" w:rsidRPr="00CE2B79" w:rsidSect="00286DE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start="2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64" w:rsidRDefault="00975564" w:rsidP="002D231B">
      <w:pPr>
        <w:ind w:left="480" w:right="240"/>
      </w:pPr>
      <w:r>
        <w:separator/>
      </w:r>
    </w:p>
  </w:endnote>
  <w:endnote w:type="continuationSeparator" w:id="0">
    <w:p w:rsidR="00975564" w:rsidRDefault="00975564" w:rsidP="002D231B">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5"/>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5"/>
      <w:ind w:left="480" w:right="240"/>
    </w:pPr>
    <w:r>
      <w:rPr>
        <w:rFonts w:hint="eastAsia"/>
      </w:rPr>
      <w:t xml:space="preserve">                                                      </w:t>
    </w:r>
    <w:r>
      <w:rPr>
        <w:rFonts w:hint="eastAsia"/>
      </w:rPr>
      <w:t>美院當代新儒家講義</w:t>
    </w:r>
    <w:r>
      <w:rPr>
        <w:rFonts w:hint="eastAsia"/>
      </w:rPr>
      <w:t xml:space="preserve"> </w:t>
    </w:r>
    <w:r>
      <w:fldChar w:fldCharType="begin"/>
    </w:r>
    <w:r>
      <w:instrText>PAGE   \* MERGEFORMAT</w:instrText>
    </w:r>
    <w:r>
      <w:fldChar w:fldCharType="separate"/>
    </w:r>
    <w:r w:rsidR="00286DE1" w:rsidRPr="00286DE1">
      <w:rPr>
        <w:noProof/>
        <w:lang w:val="zh-TW"/>
      </w:rPr>
      <w:t>35</w:t>
    </w:r>
    <w:r>
      <w:fldChar w:fldCharType="end"/>
    </w:r>
  </w:p>
  <w:p w:rsidR="002D231B" w:rsidRDefault="002D231B">
    <w:pPr>
      <w:pStyle w:val="a5"/>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5"/>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64" w:rsidRDefault="00975564" w:rsidP="002D231B">
      <w:pPr>
        <w:ind w:left="480" w:right="240"/>
      </w:pPr>
      <w:r>
        <w:separator/>
      </w:r>
    </w:p>
  </w:footnote>
  <w:footnote w:type="continuationSeparator" w:id="0">
    <w:p w:rsidR="00975564" w:rsidRDefault="00975564" w:rsidP="002D231B">
      <w:pPr>
        <w:ind w:left="480" w:righ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3"/>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3"/>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1B" w:rsidRDefault="002D231B">
    <w:pPr>
      <w:pStyle w:val="a3"/>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31B"/>
    <w:rsid w:val="000929A4"/>
    <w:rsid w:val="00157F12"/>
    <w:rsid w:val="00286DE1"/>
    <w:rsid w:val="002D231B"/>
    <w:rsid w:val="007D340E"/>
    <w:rsid w:val="00940BB3"/>
    <w:rsid w:val="00975564"/>
    <w:rsid w:val="00C459E8"/>
    <w:rsid w:val="00CE2B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9E85F"/>
  <w15:chartTrackingRefBased/>
  <w15:docId w15:val="{A3D0B557-CBA1-41E4-AF00-09A538F2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D231B"/>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31B"/>
    <w:pPr>
      <w:tabs>
        <w:tab w:val="center" w:pos="4153"/>
        <w:tab w:val="right" w:pos="8306"/>
      </w:tabs>
      <w:snapToGrid w:val="0"/>
    </w:pPr>
    <w:rPr>
      <w:sz w:val="20"/>
      <w:szCs w:val="20"/>
    </w:rPr>
  </w:style>
  <w:style w:type="character" w:customStyle="1" w:styleId="a4">
    <w:name w:val="頁首 字元"/>
    <w:basedOn w:val="a0"/>
    <w:link w:val="a3"/>
    <w:uiPriority w:val="99"/>
    <w:rsid w:val="002D231B"/>
    <w:rPr>
      <w:sz w:val="20"/>
      <w:szCs w:val="20"/>
    </w:rPr>
  </w:style>
  <w:style w:type="paragraph" w:styleId="a5">
    <w:name w:val="footer"/>
    <w:basedOn w:val="a"/>
    <w:link w:val="a6"/>
    <w:uiPriority w:val="99"/>
    <w:unhideWhenUsed/>
    <w:rsid w:val="002D231B"/>
    <w:pPr>
      <w:tabs>
        <w:tab w:val="center" w:pos="4153"/>
        <w:tab w:val="right" w:pos="8306"/>
      </w:tabs>
      <w:snapToGrid w:val="0"/>
    </w:pPr>
    <w:rPr>
      <w:sz w:val="20"/>
      <w:szCs w:val="20"/>
    </w:rPr>
  </w:style>
  <w:style w:type="character" w:customStyle="1" w:styleId="a6">
    <w:name w:val="頁尾 字元"/>
    <w:basedOn w:val="a0"/>
    <w:link w:val="a5"/>
    <w:uiPriority w:val="99"/>
    <w:rsid w:val="002D231B"/>
    <w:rPr>
      <w:sz w:val="20"/>
      <w:szCs w:val="20"/>
    </w:rPr>
  </w:style>
  <w:style w:type="table" w:styleId="a7">
    <w:name w:val="Table Grid"/>
    <w:basedOn w:val="a1"/>
    <w:uiPriority w:val="39"/>
    <w:rsid w:val="00CE2B79"/>
    <w:pPr>
      <w:ind w:leftChars="200" w:left="200" w:rightChars="100" w:right="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1320</Words>
  <Characters>7527</Characters>
  <Application>Microsoft Office Word</Application>
  <DocSecurity>0</DocSecurity>
  <Lines>62</Lines>
  <Paragraphs>17</Paragraphs>
  <ScaleCrop>false</ScaleCrop>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4</cp:revision>
  <dcterms:created xsi:type="dcterms:W3CDTF">2018-03-23T12:24:00Z</dcterms:created>
  <dcterms:modified xsi:type="dcterms:W3CDTF">2018-03-24T01:31:00Z</dcterms:modified>
</cp:coreProperties>
</file>