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1716"/>
        <w:gridCol w:w="1560"/>
        <w:gridCol w:w="1450"/>
        <w:gridCol w:w="1526"/>
        <w:gridCol w:w="1560"/>
        <w:gridCol w:w="1559"/>
      </w:tblGrid>
      <w:tr w:rsidR="00805596" w:rsidRPr="00805596" w:rsidTr="002C2095">
        <w:trPr>
          <w:trHeight w:val="129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40"/>
                <w:szCs w:val="40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40"/>
                <w:szCs w:val="40"/>
              </w:rPr>
              <w:t>中国美术学院研究生课程教学大纲</w:t>
            </w: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40"/>
                <w:szCs w:val="40"/>
              </w:rPr>
              <w:br/>
              <w:t>（</w:t>
            </w:r>
            <w:r w:rsidRPr="00805596">
              <w:rPr>
                <w:rFonts w:ascii="华文楷体" w:eastAsia="华文楷体" w:hAnsi="华文楷体" w:cs="Arial" w:hint="eastAsia"/>
                <w:b/>
                <w:bCs/>
                <w:color w:val="FF0000"/>
                <w:kern w:val="0"/>
                <w:sz w:val="40"/>
                <w:szCs w:val="40"/>
              </w:rPr>
              <w:t>参考模板，红色字体不可少</w:t>
            </w: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40"/>
                <w:szCs w:val="40"/>
              </w:rPr>
              <w:t>）</w:t>
            </w:r>
          </w:p>
        </w:tc>
      </w:tr>
      <w:tr w:rsidR="00805596" w:rsidRPr="00805596" w:rsidTr="002C2095">
        <w:trPr>
          <w:trHeight w:val="49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课程编号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开课单位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2C209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课程中文名称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上课语言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2C209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课程英文名称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2C2095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课程性质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课程层次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是否允许</w:t>
            </w: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br/>
              <w:t>外学院选课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2C209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上课周数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课程学分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考核方式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2C209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总学时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A966D0">
        <w:trPr>
          <w:trHeight w:val="2321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开课理由</w:t>
            </w: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（目的）</w:t>
            </w: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不超过300字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A966D0">
        <w:trPr>
          <w:trHeight w:val="226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课程简介</w:t>
            </w: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br/>
              <w:t>不超过500字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2C209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A966D0">
        <w:trPr>
          <w:trHeight w:val="225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教学目标</w:t>
            </w: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br/>
              <w:t>不超过500字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2C209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A966D0">
        <w:trPr>
          <w:trHeight w:val="224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研究问题与范围</w:t>
            </w: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不超过500字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2C209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A966D0">
        <w:trPr>
          <w:trHeight w:val="197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lastRenderedPageBreak/>
              <w:t>历史脉络与学术思想</w:t>
            </w: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不超过500字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2C209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A966D0">
        <w:trPr>
          <w:trHeight w:val="21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课程结构与教学方法</w:t>
            </w: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br/>
              <w:t>不超过500字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2C209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A966D0">
        <w:trPr>
          <w:trHeight w:val="1976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FF0000"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t>作业与成果</w:t>
            </w:r>
            <w:r w:rsidRPr="00805596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2"/>
              </w:rPr>
              <w:br/>
              <w:t>不超过300字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2C209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05596" w:rsidRPr="00805596" w:rsidTr="00A966D0">
        <w:trPr>
          <w:trHeight w:val="2401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80559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0559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重点参考书目（含教材）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596" w:rsidRPr="00805596" w:rsidRDefault="00805596" w:rsidP="002C209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B32DB4" w:rsidRPr="00805596" w:rsidRDefault="00B32DB4"/>
    <w:sectPr w:rsidR="00B32DB4" w:rsidRPr="00805596" w:rsidSect="002C20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596"/>
    <w:rsid w:val="002C2095"/>
    <w:rsid w:val="00805596"/>
    <w:rsid w:val="00A966D0"/>
    <w:rsid w:val="00B3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</dc:creator>
  <cp:lastModifiedBy>10000</cp:lastModifiedBy>
  <cp:revision>2</cp:revision>
  <dcterms:created xsi:type="dcterms:W3CDTF">2020-12-29T01:03:00Z</dcterms:created>
  <dcterms:modified xsi:type="dcterms:W3CDTF">2020-12-29T01:21:00Z</dcterms:modified>
</cp:coreProperties>
</file>