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67" w:rsidRPr="00612D95" w:rsidRDefault="003F0A67" w:rsidP="003F0A67">
      <w:pPr>
        <w:spacing w:line="600" w:lineRule="atLeast"/>
        <w:jc w:val="center"/>
        <w:rPr>
          <w:rFonts w:ascii="宋体" w:hAnsi="宋体"/>
          <w:b/>
          <w:bCs/>
          <w:color w:val="444444"/>
          <w:sz w:val="36"/>
          <w:szCs w:val="36"/>
        </w:rPr>
      </w:pPr>
      <w:r w:rsidRPr="00612D95">
        <w:rPr>
          <w:rFonts w:ascii="宋体" w:hAnsi="宋体" w:hint="eastAsia"/>
          <w:b/>
          <w:bCs/>
          <w:color w:val="444444"/>
          <w:sz w:val="36"/>
          <w:szCs w:val="36"/>
        </w:rPr>
        <w:t>中国美术学院研究生个人档案材料清单</w:t>
      </w:r>
    </w:p>
    <w:p w:rsidR="003F0A67" w:rsidRPr="00612D95" w:rsidRDefault="003F0A67" w:rsidP="003F0A67">
      <w:pPr>
        <w:spacing w:line="240" w:lineRule="exact"/>
        <w:jc w:val="center"/>
        <w:rPr>
          <w:rFonts w:ascii="宋体" w:hAnsi="宋体"/>
          <w:b/>
          <w:bCs/>
          <w:color w:val="444444"/>
          <w:sz w:val="36"/>
          <w:szCs w:val="36"/>
        </w:rPr>
      </w:pPr>
    </w:p>
    <w:p w:rsidR="003F0A67" w:rsidRPr="00612D95" w:rsidRDefault="003F0A67" w:rsidP="003F0A67">
      <w:pPr>
        <w:spacing w:line="440" w:lineRule="exact"/>
        <w:ind w:firstLineChars="196" w:firstLine="472"/>
        <w:rPr>
          <w:rFonts w:ascii="宋体" w:hAnsi="宋体"/>
          <w:b/>
          <w:bCs/>
          <w:color w:val="444444"/>
          <w:sz w:val="24"/>
          <w:u w:val="single"/>
        </w:rPr>
      </w:pPr>
      <w:r w:rsidRPr="00612D95">
        <w:rPr>
          <w:rFonts w:ascii="宋体" w:hAnsi="宋体" w:hint="eastAsia"/>
          <w:b/>
          <w:bCs/>
          <w:color w:val="444444"/>
          <w:sz w:val="24"/>
        </w:rPr>
        <w:t>培养单位：</w:t>
      </w:r>
      <w:r w:rsidRPr="00612D95">
        <w:rPr>
          <w:rFonts w:ascii="宋体" w:hAnsi="宋体" w:hint="eastAsia"/>
          <w:b/>
          <w:bCs/>
          <w:color w:val="444444"/>
          <w:sz w:val="24"/>
          <w:u w:val="single"/>
        </w:rPr>
        <w:t xml:space="preserve">                           </w:t>
      </w:r>
    </w:p>
    <w:p w:rsidR="003F0A67" w:rsidRPr="00612D95" w:rsidRDefault="003F0A67" w:rsidP="003F0A67">
      <w:pPr>
        <w:spacing w:afterLines="50" w:line="440" w:lineRule="exact"/>
        <w:ind w:firstLineChars="196" w:firstLine="472"/>
        <w:rPr>
          <w:rFonts w:ascii="宋体" w:hAnsi="宋体"/>
          <w:b/>
          <w:bCs/>
          <w:color w:val="444444"/>
          <w:sz w:val="24"/>
          <w:u w:val="single"/>
        </w:rPr>
      </w:pPr>
      <w:r w:rsidRPr="00612D95">
        <w:rPr>
          <w:rFonts w:ascii="宋体" w:hAnsi="宋体" w:hint="eastAsia"/>
          <w:b/>
          <w:bCs/>
          <w:color w:val="444444"/>
          <w:sz w:val="24"/>
        </w:rPr>
        <w:t>姓名：</w:t>
      </w:r>
      <w:r w:rsidRPr="00612D95">
        <w:rPr>
          <w:rFonts w:ascii="宋体" w:hAnsi="宋体" w:hint="eastAsia"/>
          <w:b/>
          <w:bCs/>
          <w:color w:val="444444"/>
          <w:sz w:val="24"/>
          <w:u w:val="single"/>
        </w:rPr>
        <w:t xml:space="preserve">              　　</w:t>
      </w:r>
      <w:r w:rsidRPr="00612D95">
        <w:rPr>
          <w:rFonts w:ascii="宋体" w:hAnsi="宋体" w:hint="eastAsia"/>
          <w:b/>
          <w:bCs/>
          <w:color w:val="444444"/>
          <w:sz w:val="24"/>
        </w:rPr>
        <w:t>学号：</w:t>
      </w:r>
      <w:r w:rsidRPr="00612D95">
        <w:rPr>
          <w:rFonts w:ascii="宋体" w:hAnsi="宋体" w:hint="eastAsia"/>
          <w:b/>
          <w:bCs/>
          <w:color w:val="444444"/>
          <w:sz w:val="24"/>
          <w:u w:val="single"/>
        </w:rPr>
        <w:t xml:space="preserve">            　</w:t>
      </w:r>
      <w:r w:rsidRPr="00612D95">
        <w:rPr>
          <w:rFonts w:ascii="宋体" w:hAnsi="宋体" w:hint="eastAsia"/>
          <w:b/>
          <w:bCs/>
          <w:color w:val="444444"/>
          <w:sz w:val="24"/>
        </w:rPr>
        <w:t>培养层次：</w:t>
      </w:r>
      <w:r w:rsidRPr="00612D95">
        <w:rPr>
          <w:rFonts w:ascii="宋体" w:hAnsi="宋体" w:hint="eastAsia"/>
          <w:b/>
          <w:bCs/>
          <w:color w:val="444444"/>
          <w:sz w:val="24"/>
          <w:u w:val="single"/>
        </w:rPr>
        <w:t xml:space="preserve">   　　　　　　　</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
        <w:gridCol w:w="1150"/>
        <w:gridCol w:w="3827"/>
        <w:gridCol w:w="1559"/>
        <w:gridCol w:w="709"/>
        <w:gridCol w:w="1276"/>
      </w:tblGrid>
      <w:tr w:rsidR="003F0A67" w:rsidRPr="00612D95" w:rsidTr="0080530A">
        <w:trPr>
          <w:trHeight w:val="525"/>
          <w:jc w:val="center"/>
        </w:trPr>
        <w:tc>
          <w:tcPr>
            <w:tcW w:w="739" w:type="dxa"/>
            <w:vAlign w:val="center"/>
          </w:tcPr>
          <w:p w:rsidR="003F0A67" w:rsidRPr="00612D95" w:rsidRDefault="003F0A67" w:rsidP="0080530A">
            <w:pPr>
              <w:spacing w:line="240" w:lineRule="exact"/>
              <w:jc w:val="center"/>
              <w:rPr>
                <w:rFonts w:ascii="宋体" w:hAnsi="宋体"/>
                <w:b/>
                <w:bCs/>
                <w:color w:val="444444"/>
                <w:sz w:val="24"/>
              </w:rPr>
            </w:pPr>
            <w:r w:rsidRPr="00612D95">
              <w:rPr>
                <w:rFonts w:ascii="宋体" w:hAnsi="宋体" w:hint="eastAsia"/>
                <w:b/>
                <w:bCs/>
                <w:color w:val="444444"/>
                <w:sz w:val="24"/>
              </w:rPr>
              <w:t>序号</w:t>
            </w:r>
          </w:p>
        </w:tc>
        <w:tc>
          <w:tcPr>
            <w:tcW w:w="1150" w:type="dxa"/>
            <w:vAlign w:val="center"/>
          </w:tcPr>
          <w:p w:rsidR="003F0A67" w:rsidRPr="00612D95" w:rsidRDefault="003F0A67" w:rsidP="0080530A">
            <w:pPr>
              <w:spacing w:line="240" w:lineRule="exact"/>
              <w:jc w:val="center"/>
              <w:rPr>
                <w:rFonts w:ascii="宋体" w:hAnsi="宋体"/>
                <w:b/>
                <w:bCs/>
                <w:color w:val="444444"/>
                <w:sz w:val="24"/>
              </w:rPr>
            </w:pPr>
            <w:r w:rsidRPr="00612D95">
              <w:rPr>
                <w:rFonts w:ascii="宋体" w:hAnsi="宋体" w:hint="eastAsia"/>
                <w:b/>
                <w:bCs/>
                <w:color w:val="444444"/>
                <w:sz w:val="24"/>
              </w:rPr>
              <w:t>分类</w:t>
            </w:r>
          </w:p>
        </w:tc>
        <w:tc>
          <w:tcPr>
            <w:tcW w:w="3827" w:type="dxa"/>
            <w:vAlign w:val="center"/>
          </w:tcPr>
          <w:p w:rsidR="003F0A67" w:rsidRPr="00612D95" w:rsidRDefault="003F0A67" w:rsidP="0080530A">
            <w:pPr>
              <w:spacing w:line="240" w:lineRule="exact"/>
              <w:jc w:val="center"/>
              <w:rPr>
                <w:rFonts w:ascii="宋体" w:hAnsi="宋体"/>
                <w:b/>
                <w:bCs/>
                <w:color w:val="444444"/>
                <w:sz w:val="24"/>
              </w:rPr>
            </w:pPr>
            <w:r w:rsidRPr="00612D95">
              <w:rPr>
                <w:rFonts w:ascii="宋体" w:hAnsi="宋体" w:hint="eastAsia"/>
                <w:b/>
                <w:bCs/>
                <w:color w:val="444444"/>
                <w:sz w:val="24"/>
              </w:rPr>
              <w:t>资料名称</w:t>
            </w:r>
          </w:p>
        </w:tc>
        <w:tc>
          <w:tcPr>
            <w:tcW w:w="1559" w:type="dxa"/>
            <w:vAlign w:val="center"/>
          </w:tcPr>
          <w:p w:rsidR="003F0A67" w:rsidRPr="00612D95" w:rsidRDefault="003F0A67" w:rsidP="0080530A">
            <w:pPr>
              <w:spacing w:line="240" w:lineRule="exact"/>
              <w:jc w:val="center"/>
              <w:rPr>
                <w:rFonts w:ascii="宋体" w:hAnsi="宋体"/>
                <w:b/>
                <w:bCs/>
                <w:color w:val="444444"/>
                <w:sz w:val="24"/>
              </w:rPr>
            </w:pPr>
            <w:r w:rsidRPr="00612D95">
              <w:rPr>
                <w:rFonts w:ascii="宋体" w:hAnsi="宋体" w:hint="eastAsia"/>
                <w:b/>
                <w:bCs/>
                <w:color w:val="444444"/>
                <w:sz w:val="24"/>
              </w:rPr>
              <w:t>产生部门</w:t>
            </w:r>
          </w:p>
        </w:tc>
        <w:tc>
          <w:tcPr>
            <w:tcW w:w="709" w:type="dxa"/>
            <w:vAlign w:val="center"/>
          </w:tcPr>
          <w:p w:rsidR="003F0A67" w:rsidRPr="00612D95" w:rsidRDefault="003F0A67" w:rsidP="0080530A">
            <w:pPr>
              <w:spacing w:line="240" w:lineRule="exact"/>
              <w:jc w:val="center"/>
              <w:rPr>
                <w:rFonts w:ascii="宋体" w:hAnsi="宋体"/>
                <w:b/>
                <w:bCs/>
                <w:color w:val="444444"/>
                <w:sz w:val="24"/>
              </w:rPr>
            </w:pPr>
            <w:r w:rsidRPr="00612D95">
              <w:rPr>
                <w:rFonts w:ascii="宋体" w:hAnsi="宋体" w:hint="eastAsia"/>
                <w:b/>
                <w:bCs/>
                <w:color w:val="444444"/>
                <w:sz w:val="24"/>
              </w:rPr>
              <w:t>份数</w:t>
            </w:r>
          </w:p>
        </w:tc>
        <w:tc>
          <w:tcPr>
            <w:tcW w:w="1276" w:type="dxa"/>
            <w:vAlign w:val="center"/>
          </w:tcPr>
          <w:p w:rsidR="003F0A67" w:rsidRPr="00612D95" w:rsidRDefault="003F0A67" w:rsidP="0080530A">
            <w:pPr>
              <w:spacing w:line="240" w:lineRule="exact"/>
              <w:jc w:val="center"/>
              <w:rPr>
                <w:rFonts w:ascii="宋体" w:hAnsi="宋体"/>
                <w:b/>
                <w:bCs/>
                <w:color w:val="444444"/>
                <w:sz w:val="24"/>
              </w:rPr>
            </w:pPr>
            <w:r w:rsidRPr="00612D95">
              <w:rPr>
                <w:rFonts w:ascii="宋体" w:hAnsi="宋体" w:hint="eastAsia"/>
                <w:b/>
                <w:bCs/>
                <w:color w:val="444444"/>
                <w:sz w:val="24"/>
              </w:rPr>
              <w:t>是否归档</w:t>
            </w: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w:t>
            </w:r>
          </w:p>
        </w:tc>
        <w:tc>
          <w:tcPr>
            <w:tcW w:w="1150" w:type="dxa"/>
            <w:vMerge w:val="restart"/>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一、读研前材料</w:t>
            </w: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高考登记表</w:t>
            </w:r>
          </w:p>
        </w:tc>
        <w:tc>
          <w:tcPr>
            <w:tcW w:w="1559" w:type="dxa"/>
            <w:vMerge w:val="restart"/>
            <w:vAlign w:val="center"/>
          </w:tcPr>
          <w:p w:rsidR="003F0A67" w:rsidRPr="00612D95" w:rsidRDefault="003F0A67" w:rsidP="0080530A">
            <w:pPr>
              <w:spacing w:line="240" w:lineRule="atLeast"/>
              <w:jc w:val="center"/>
              <w:rPr>
                <w:rFonts w:ascii="宋体" w:hAnsi="宋体"/>
                <w:bCs/>
                <w:sz w:val="24"/>
              </w:rPr>
            </w:pPr>
            <w:r w:rsidRPr="00612D95">
              <w:rPr>
                <w:rFonts w:ascii="宋体" w:hAnsi="宋体" w:hint="eastAsia"/>
                <w:bCs/>
                <w:sz w:val="24"/>
              </w:rPr>
              <w:t>原就读</w:t>
            </w:r>
          </w:p>
          <w:p w:rsidR="003F0A67" w:rsidRPr="00612D95" w:rsidRDefault="003F0A67" w:rsidP="0080530A">
            <w:pPr>
              <w:spacing w:line="240" w:lineRule="atLeast"/>
              <w:jc w:val="center"/>
              <w:rPr>
                <w:rFonts w:ascii="宋体" w:hAnsi="宋体"/>
                <w:bCs/>
                <w:sz w:val="24"/>
              </w:rPr>
            </w:pPr>
            <w:r w:rsidRPr="00612D95">
              <w:rPr>
                <w:rFonts w:ascii="宋体" w:hAnsi="宋体" w:hint="eastAsia"/>
                <w:bCs/>
                <w:sz w:val="24"/>
              </w:rPr>
              <w:t>单位</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2</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本专科或研究生成绩单</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3</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本专科或研究生《毕业登记表》</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533"/>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4</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本专科或研究生报到证（白色通知单联）</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5</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党员材料</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1套</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6</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其他人事材料</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spacing w:line="240" w:lineRule="exact"/>
              <w:jc w:val="center"/>
              <w:rPr>
                <w:rFonts w:ascii="宋体" w:hAnsi="宋体"/>
                <w:bCs/>
                <w:sz w:val="24"/>
              </w:rPr>
            </w:pPr>
            <w:r w:rsidRPr="00612D95">
              <w:rPr>
                <w:rFonts w:ascii="宋体" w:hAnsi="宋体" w:hint="eastAsia"/>
                <w:bCs/>
                <w:sz w:val="24"/>
              </w:rPr>
              <w:t>1套</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7</w:t>
            </w:r>
          </w:p>
        </w:tc>
        <w:tc>
          <w:tcPr>
            <w:tcW w:w="1150" w:type="dxa"/>
            <w:vMerge w:val="restart"/>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二、读研期间学业材料（全体具备）</w:t>
            </w: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研究生《录取登记表》</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招生办</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8</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研究生《入学登记表》</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研究生处</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9</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研究生入学体检表</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校园校管处</w:t>
            </w:r>
          </w:p>
        </w:tc>
        <w:tc>
          <w:tcPr>
            <w:tcW w:w="709" w:type="dxa"/>
            <w:vAlign w:val="center"/>
          </w:tcPr>
          <w:p w:rsidR="003F0A67" w:rsidRPr="00612D95" w:rsidRDefault="003F0A67" w:rsidP="0080530A">
            <w:pPr>
              <w:spacing w:line="240" w:lineRule="exact"/>
              <w:jc w:val="center"/>
              <w:rPr>
                <w:rFonts w:ascii="宋体" w:hAnsi="宋体"/>
                <w:bCs/>
                <w:sz w:val="24"/>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10</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研究生成绩单</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培养单位</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11</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《学位申请表》</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研究生处</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12</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授予学位决定书</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研究生处</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13</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研究生《毕业登记表》</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学生处</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14</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研究生报到证（白色通知单联）</w:t>
            </w:r>
          </w:p>
        </w:tc>
        <w:tc>
          <w:tcPr>
            <w:tcW w:w="155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学生处</w:t>
            </w:r>
          </w:p>
        </w:tc>
        <w:tc>
          <w:tcPr>
            <w:tcW w:w="709" w:type="dxa"/>
            <w:vAlign w:val="center"/>
          </w:tcPr>
          <w:p w:rsidR="003F0A67" w:rsidRPr="00612D95" w:rsidRDefault="003F0A67" w:rsidP="0080530A">
            <w:pPr>
              <w:spacing w:line="240" w:lineRule="exact"/>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15</w:t>
            </w:r>
          </w:p>
        </w:tc>
        <w:tc>
          <w:tcPr>
            <w:tcW w:w="1150" w:type="dxa"/>
            <w:vMerge w:val="restart"/>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三、读研期间党员材料（党员具备）</w:t>
            </w: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《入党申请书》</w:t>
            </w:r>
          </w:p>
        </w:tc>
        <w:tc>
          <w:tcPr>
            <w:tcW w:w="1559" w:type="dxa"/>
            <w:vMerge w:val="restart"/>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培养单位</w:t>
            </w: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16</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入党积极份子考察登记表</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17</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函调信（政审材料）</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1套</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18</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《入党志愿书》</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19</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预备党员考察登记表</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39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20</w:t>
            </w:r>
          </w:p>
        </w:tc>
        <w:tc>
          <w:tcPr>
            <w:tcW w:w="1150" w:type="dxa"/>
            <w:vMerge/>
            <w:vAlign w:val="center"/>
          </w:tcPr>
          <w:p w:rsidR="003F0A67" w:rsidRPr="00612D95" w:rsidRDefault="003F0A67" w:rsidP="0080530A">
            <w:pPr>
              <w:spacing w:before="100" w:beforeAutospacing="1" w:after="100" w:afterAutospacing="1" w:line="240" w:lineRule="exact"/>
              <w:jc w:val="left"/>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转正申请书</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685"/>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21</w:t>
            </w:r>
          </w:p>
        </w:tc>
        <w:tc>
          <w:tcPr>
            <w:tcW w:w="1150" w:type="dxa"/>
            <w:vMerge w:val="restart"/>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四、读研期间奖惩材料（涉及者具备）</w:t>
            </w: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奖励材料《研究生国家奖学金申请审批表》、《林风眠奖申请审批表》）</w:t>
            </w:r>
          </w:p>
        </w:tc>
        <w:tc>
          <w:tcPr>
            <w:tcW w:w="1559" w:type="dxa"/>
            <w:vMerge w:val="restart"/>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培养单位</w:t>
            </w:r>
          </w:p>
        </w:tc>
        <w:tc>
          <w:tcPr>
            <w:tcW w:w="709" w:type="dxa"/>
            <w:vAlign w:val="center"/>
          </w:tcPr>
          <w:p w:rsidR="003F0A67" w:rsidRPr="00612D95" w:rsidRDefault="003F0A67" w:rsidP="0080530A">
            <w:pPr>
              <w:jc w:val="center"/>
              <w:rPr>
                <w:rFonts w:ascii="宋体" w:hAnsi="宋体"/>
                <w:bCs/>
                <w:sz w:val="24"/>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r w:rsidR="003F0A67" w:rsidRPr="00612D95" w:rsidTr="0080530A">
        <w:trPr>
          <w:trHeight w:hRule="exact" w:val="707"/>
          <w:jc w:val="center"/>
        </w:trPr>
        <w:tc>
          <w:tcPr>
            <w:tcW w:w="739"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r w:rsidRPr="00612D95">
              <w:rPr>
                <w:rFonts w:ascii="宋体" w:hAnsi="宋体" w:hint="eastAsia"/>
                <w:bCs/>
                <w:sz w:val="24"/>
              </w:rPr>
              <w:t>22</w:t>
            </w:r>
          </w:p>
        </w:tc>
        <w:tc>
          <w:tcPr>
            <w:tcW w:w="1150"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3827" w:type="dxa"/>
            <w:vAlign w:val="center"/>
          </w:tcPr>
          <w:p w:rsidR="003F0A67" w:rsidRPr="00612D95" w:rsidRDefault="003F0A67" w:rsidP="0080530A">
            <w:pPr>
              <w:spacing w:before="100" w:beforeAutospacing="1" w:after="100" w:afterAutospacing="1" w:line="240" w:lineRule="exact"/>
              <w:jc w:val="left"/>
              <w:rPr>
                <w:rFonts w:ascii="宋体" w:hAnsi="宋体"/>
                <w:bCs/>
                <w:sz w:val="24"/>
              </w:rPr>
            </w:pPr>
            <w:r w:rsidRPr="00612D95">
              <w:rPr>
                <w:rFonts w:ascii="宋体" w:hAnsi="宋体" w:hint="eastAsia"/>
                <w:bCs/>
                <w:sz w:val="24"/>
              </w:rPr>
              <w:t>处分材料</w:t>
            </w:r>
          </w:p>
        </w:tc>
        <w:tc>
          <w:tcPr>
            <w:tcW w:w="1559" w:type="dxa"/>
            <w:vMerge/>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c>
          <w:tcPr>
            <w:tcW w:w="709" w:type="dxa"/>
            <w:vAlign w:val="center"/>
          </w:tcPr>
          <w:p w:rsidR="003F0A67" w:rsidRPr="00612D95" w:rsidRDefault="003F0A67" w:rsidP="0080530A">
            <w:pPr>
              <w:jc w:val="center"/>
              <w:rPr>
                <w:rFonts w:ascii="宋体" w:hAnsi="宋体"/>
                <w:bCs/>
                <w:sz w:val="24"/>
              </w:rPr>
            </w:pPr>
            <w:r w:rsidRPr="00612D95">
              <w:rPr>
                <w:rFonts w:ascii="宋体" w:hAnsi="宋体" w:hint="eastAsia"/>
                <w:bCs/>
                <w:sz w:val="24"/>
              </w:rPr>
              <w:t>1份</w:t>
            </w:r>
          </w:p>
        </w:tc>
        <w:tc>
          <w:tcPr>
            <w:tcW w:w="1276" w:type="dxa"/>
            <w:vAlign w:val="center"/>
          </w:tcPr>
          <w:p w:rsidR="003F0A67" w:rsidRPr="00612D95" w:rsidRDefault="003F0A67" w:rsidP="0080530A">
            <w:pPr>
              <w:spacing w:before="100" w:beforeAutospacing="1" w:after="100" w:afterAutospacing="1" w:line="240" w:lineRule="exact"/>
              <w:jc w:val="center"/>
              <w:rPr>
                <w:rFonts w:ascii="宋体" w:hAnsi="宋体"/>
                <w:bCs/>
                <w:sz w:val="24"/>
              </w:rPr>
            </w:pPr>
          </w:p>
        </w:tc>
      </w:tr>
    </w:tbl>
    <w:p w:rsidR="003F0A67" w:rsidRDefault="003F0A67" w:rsidP="003F0A67">
      <w:pPr>
        <w:spacing w:beforeLines="50" w:line="240" w:lineRule="exact"/>
        <w:ind w:firstLineChars="196" w:firstLine="413"/>
        <w:rPr>
          <w:rFonts w:ascii="宋体" w:hAnsi="宋体" w:hint="eastAsia"/>
          <w:b/>
          <w:bCs/>
          <w:color w:val="444444"/>
          <w:szCs w:val="21"/>
        </w:rPr>
      </w:pPr>
    </w:p>
    <w:p w:rsidR="003F0A67" w:rsidRPr="00612D95" w:rsidRDefault="003F0A67" w:rsidP="003F0A67">
      <w:pPr>
        <w:spacing w:beforeLines="50" w:line="240" w:lineRule="exact"/>
        <w:ind w:firstLineChars="196" w:firstLine="413"/>
        <w:rPr>
          <w:rFonts w:ascii="宋体" w:hAnsi="宋体"/>
          <w:b/>
          <w:bCs/>
          <w:color w:val="444444"/>
          <w:szCs w:val="21"/>
        </w:rPr>
      </w:pPr>
      <w:r w:rsidRPr="00612D95">
        <w:rPr>
          <w:rFonts w:ascii="宋体" w:hAnsi="宋体" w:hint="eastAsia"/>
          <w:b/>
          <w:bCs/>
          <w:color w:val="444444"/>
          <w:szCs w:val="21"/>
        </w:rPr>
        <w:t>注：（1）上述档案内容第一项系研究生入学前产生的档案，如复查过程中发现严重缺项可通知学生本人向原学习或工作单位追索。</w:t>
      </w:r>
    </w:p>
    <w:p w:rsidR="003F0A67" w:rsidRPr="00612D95" w:rsidRDefault="003F0A67" w:rsidP="003F0A67">
      <w:pPr>
        <w:spacing w:line="240" w:lineRule="exact"/>
        <w:ind w:firstLineChars="300" w:firstLine="632"/>
        <w:rPr>
          <w:rFonts w:ascii="宋体" w:hAnsi="宋体"/>
          <w:b/>
          <w:bCs/>
          <w:color w:val="444444"/>
          <w:szCs w:val="21"/>
        </w:rPr>
      </w:pPr>
      <w:r w:rsidRPr="00612D95">
        <w:rPr>
          <w:rFonts w:ascii="宋体" w:hAnsi="宋体" w:hint="eastAsia"/>
          <w:b/>
          <w:bCs/>
          <w:color w:val="444444"/>
          <w:szCs w:val="21"/>
        </w:rPr>
        <w:t>（2）第二、三、四项是按“最少必须”的原则确定的，在实际归档过程中，如系重要材料，也应归档。</w:t>
      </w:r>
    </w:p>
    <w:p w:rsidR="003E29A7" w:rsidRDefault="003E29A7"/>
    <w:sectPr w:rsidR="003E29A7" w:rsidSect="003E29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A67"/>
    <w:rsid w:val="003E29A7"/>
    <w:rsid w:val="003F0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2020-06-19T04:04:00Z</dcterms:created>
  <dcterms:modified xsi:type="dcterms:W3CDTF">2020-06-19T04:04:00Z</dcterms:modified>
</cp:coreProperties>
</file>